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Российская Федерация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Иркутская область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Мишелевское муниципальное образование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Д У М А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Р Е Ш Е Н И Е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CEF" w:rsidRPr="00BA761D" w:rsidRDefault="004B0CEF" w:rsidP="004B0C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A761D">
        <w:rPr>
          <w:sz w:val="26"/>
          <w:szCs w:val="26"/>
        </w:rPr>
        <w:t xml:space="preserve"> От </w:t>
      </w:r>
      <w:r w:rsidRPr="00BA761D">
        <w:rPr>
          <w:sz w:val="26"/>
          <w:szCs w:val="26"/>
        </w:rPr>
        <w:t>___________</w:t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  <w:t xml:space="preserve">                                                  № </w:t>
      </w:r>
      <w:r w:rsidRPr="00BA761D">
        <w:rPr>
          <w:sz w:val="26"/>
          <w:szCs w:val="26"/>
        </w:rPr>
        <w:t>__________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A761D">
        <w:rPr>
          <w:sz w:val="26"/>
          <w:szCs w:val="26"/>
        </w:rPr>
        <w:t>р.п. Мишелевка</w:t>
      </w:r>
    </w:p>
    <w:p w:rsidR="006465C6" w:rsidRPr="00BA761D" w:rsidRDefault="006465C6" w:rsidP="00A255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65C6" w:rsidRPr="00BA761D" w:rsidRDefault="004B0CEF" w:rsidP="004B0CEF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761D">
        <w:rPr>
          <w:b/>
          <w:bCs/>
          <w:sz w:val="26"/>
          <w:szCs w:val="26"/>
        </w:rPr>
        <w:t xml:space="preserve">Об утверждении </w:t>
      </w:r>
      <w:r w:rsidR="00BA761D">
        <w:rPr>
          <w:b/>
          <w:bCs/>
          <w:sz w:val="26"/>
          <w:szCs w:val="26"/>
        </w:rPr>
        <w:t xml:space="preserve">Порядка </w:t>
      </w:r>
      <w:r w:rsidRPr="00BA761D">
        <w:rPr>
          <w:b/>
          <w:bCs/>
          <w:sz w:val="26"/>
          <w:szCs w:val="26"/>
        </w:rPr>
        <w:t xml:space="preserve">принятия решения о применении к депутату </w:t>
      </w:r>
      <w:r w:rsidRPr="00BA761D">
        <w:rPr>
          <w:b/>
          <w:bCs/>
          <w:sz w:val="26"/>
          <w:szCs w:val="26"/>
        </w:rPr>
        <w:t>Думы городского поселения Мишелевского муниципального образования</w:t>
      </w:r>
      <w:r w:rsidRPr="00BA761D">
        <w:rPr>
          <w:b/>
          <w:i/>
          <w:sz w:val="26"/>
          <w:szCs w:val="26"/>
        </w:rPr>
        <w:t xml:space="preserve">, </w:t>
      </w:r>
      <w:r w:rsidRPr="00BA761D">
        <w:rPr>
          <w:b/>
          <w:bCs/>
          <w:sz w:val="26"/>
          <w:szCs w:val="26"/>
        </w:rPr>
        <w:t xml:space="preserve">главе </w:t>
      </w:r>
      <w:r w:rsidRPr="00BA761D">
        <w:rPr>
          <w:b/>
          <w:bCs/>
          <w:sz w:val="26"/>
          <w:szCs w:val="26"/>
        </w:rPr>
        <w:t>городского поселения Мишелевского муниципального образования</w:t>
      </w:r>
      <w:r w:rsidRPr="00BA761D">
        <w:rPr>
          <w:b/>
          <w:bCs/>
          <w:sz w:val="26"/>
          <w:szCs w:val="26"/>
        </w:rPr>
        <w:t xml:space="preserve"> мер ответственности, указанных в части 7</w:t>
      </w:r>
      <w:r w:rsidRPr="00BA761D">
        <w:rPr>
          <w:b/>
          <w:kern w:val="2"/>
          <w:sz w:val="26"/>
          <w:szCs w:val="26"/>
          <w:vertAlign w:val="superscript"/>
        </w:rPr>
        <w:t>3-1</w:t>
      </w:r>
      <w:r w:rsidRPr="00BA761D">
        <w:rPr>
          <w:b/>
          <w:sz w:val="26"/>
          <w:szCs w:val="26"/>
        </w:rPr>
        <w:t xml:space="preserve"> статьи 40 Федерального закона от </w:t>
      </w:r>
      <w:r w:rsidRPr="00BA761D">
        <w:rPr>
          <w:b/>
          <w:sz w:val="26"/>
          <w:szCs w:val="26"/>
        </w:rPr>
        <w:t xml:space="preserve">  </w:t>
      </w:r>
      <w:r w:rsidRPr="00BA761D">
        <w:rPr>
          <w:b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</w:t>
      </w:r>
    </w:p>
    <w:p w:rsidR="001D519C" w:rsidRPr="00BA761D" w:rsidRDefault="001D519C" w:rsidP="00A255E3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CEF" w:rsidRPr="00BA761D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В соответствии с Законом Иркутской области от </w:t>
      </w:r>
      <w:r w:rsidRPr="00BA761D">
        <w:rPr>
          <w:sz w:val="26"/>
          <w:szCs w:val="26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BA761D">
        <w:rPr>
          <w:sz w:val="26"/>
          <w:szCs w:val="26"/>
        </w:rPr>
        <w:t xml:space="preserve">уководствуясь </w:t>
      </w:r>
      <w:r w:rsidR="00764272" w:rsidRPr="00BA761D">
        <w:rPr>
          <w:sz w:val="26"/>
          <w:szCs w:val="26"/>
        </w:rPr>
        <w:t>ча</w:t>
      </w:r>
      <w:r w:rsidR="00CB2CD6" w:rsidRPr="00BA761D">
        <w:rPr>
          <w:sz w:val="26"/>
          <w:szCs w:val="26"/>
        </w:rPr>
        <w:t>стью</w:t>
      </w:r>
      <w:r w:rsidR="00CB2CD6" w:rsidRPr="00BA761D">
        <w:rPr>
          <w:bCs/>
          <w:sz w:val="26"/>
          <w:szCs w:val="26"/>
        </w:rPr>
        <w:t xml:space="preserve"> 7</w:t>
      </w:r>
      <w:r w:rsidR="00CB2CD6" w:rsidRPr="00BA761D">
        <w:rPr>
          <w:kern w:val="2"/>
          <w:sz w:val="26"/>
          <w:szCs w:val="26"/>
          <w:vertAlign w:val="superscript"/>
        </w:rPr>
        <w:t>3-2</w:t>
      </w:r>
      <w:r w:rsidR="00CB2CD6" w:rsidRPr="00BA761D">
        <w:rPr>
          <w:sz w:val="26"/>
          <w:szCs w:val="26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A761D">
        <w:rPr>
          <w:sz w:val="26"/>
          <w:szCs w:val="26"/>
        </w:rPr>
        <w:t xml:space="preserve">», </w:t>
      </w:r>
      <w:r w:rsidR="006465C6" w:rsidRPr="00BA761D">
        <w:rPr>
          <w:bCs/>
          <w:iCs/>
          <w:sz w:val="26"/>
          <w:szCs w:val="26"/>
        </w:rPr>
        <w:t>с</w:t>
      </w:r>
      <w:r w:rsidR="006465C6" w:rsidRPr="00BA761D">
        <w:rPr>
          <w:sz w:val="26"/>
          <w:szCs w:val="26"/>
        </w:rPr>
        <w:t xml:space="preserve">татьями </w:t>
      </w:r>
      <w:r w:rsidR="004B0CEF" w:rsidRPr="00BA761D">
        <w:rPr>
          <w:sz w:val="26"/>
          <w:szCs w:val="26"/>
        </w:rPr>
        <w:t>31,47</w:t>
      </w:r>
      <w:r w:rsidR="006465C6" w:rsidRPr="00BA761D">
        <w:rPr>
          <w:sz w:val="26"/>
          <w:szCs w:val="26"/>
        </w:rPr>
        <w:t xml:space="preserve"> Устава </w:t>
      </w:r>
      <w:r w:rsidR="004B0CEF" w:rsidRPr="00BA761D">
        <w:rPr>
          <w:sz w:val="26"/>
          <w:szCs w:val="26"/>
        </w:rPr>
        <w:t>Мишелевского муниципального образования</w:t>
      </w:r>
      <w:r w:rsidR="006465C6" w:rsidRPr="00BA761D">
        <w:rPr>
          <w:sz w:val="26"/>
          <w:szCs w:val="26"/>
        </w:rPr>
        <w:t xml:space="preserve">, </w:t>
      </w:r>
      <w:r w:rsidR="004B0CEF" w:rsidRPr="00BA761D">
        <w:rPr>
          <w:sz w:val="26"/>
          <w:szCs w:val="26"/>
        </w:rPr>
        <w:t>Дума городского поселения Мишелевского муниципального образования</w:t>
      </w:r>
    </w:p>
    <w:p w:rsidR="002177C6" w:rsidRPr="00BA761D" w:rsidRDefault="004B0CEF" w:rsidP="004B0CE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>Р Е Ш И Л А:</w:t>
      </w:r>
    </w:p>
    <w:p w:rsidR="006465C6" w:rsidRPr="00BA761D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1. Утвердить </w:t>
      </w:r>
      <w:r w:rsidR="002177C6" w:rsidRPr="00BA761D">
        <w:rPr>
          <w:sz w:val="26"/>
          <w:szCs w:val="26"/>
        </w:rPr>
        <w:t xml:space="preserve">Порядок </w:t>
      </w:r>
      <w:r w:rsidR="002177C6" w:rsidRPr="00BA761D">
        <w:rPr>
          <w:bCs/>
          <w:sz w:val="26"/>
          <w:szCs w:val="26"/>
        </w:rPr>
        <w:t xml:space="preserve">принятия решения о применении к </w:t>
      </w:r>
      <w:r w:rsidR="00B40550" w:rsidRPr="00BA761D">
        <w:rPr>
          <w:bCs/>
          <w:sz w:val="26"/>
          <w:szCs w:val="26"/>
        </w:rPr>
        <w:t xml:space="preserve">депутату </w:t>
      </w:r>
      <w:r w:rsidR="00BA761D" w:rsidRPr="00BA761D">
        <w:rPr>
          <w:bCs/>
          <w:sz w:val="26"/>
          <w:szCs w:val="26"/>
        </w:rPr>
        <w:t>Думы городского поселения Мишелевского муниципального образования</w:t>
      </w:r>
      <w:r w:rsidR="00B40550" w:rsidRPr="00BA761D">
        <w:rPr>
          <w:i/>
          <w:sz w:val="26"/>
          <w:szCs w:val="26"/>
        </w:rPr>
        <w:t xml:space="preserve">, </w:t>
      </w:r>
      <w:r w:rsidR="002177C6" w:rsidRPr="00BA761D">
        <w:rPr>
          <w:bCs/>
          <w:sz w:val="26"/>
          <w:szCs w:val="26"/>
        </w:rPr>
        <w:t xml:space="preserve">главе </w:t>
      </w:r>
      <w:r w:rsidR="00BA761D" w:rsidRPr="00BA761D">
        <w:rPr>
          <w:bCs/>
          <w:sz w:val="26"/>
          <w:szCs w:val="26"/>
        </w:rPr>
        <w:t>городского поселения Мишелевского муниципального образования</w:t>
      </w:r>
      <w:r w:rsidR="00B40550" w:rsidRPr="00BA761D">
        <w:rPr>
          <w:bCs/>
          <w:sz w:val="26"/>
          <w:szCs w:val="26"/>
        </w:rPr>
        <w:t xml:space="preserve"> </w:t>
      </w:r>
      <w:r w:rsidR="002177C6" w:rsidRPr="00BA761D">
        <w:rPr>
          <w:bCs/>
          <w:sz w:val="26"/>
          <w:szCs w:val="26"/>
        </w:rPr>
        <w:t>мер ответственности,</w:t>
      </w:r>
      <w:r w:rsidR="00B40550" w:rsidRPr="00BA761D">
        <w:rPr>
          <w:bCs/>
          <w:sz w:val="26"/>
          <w:szCs w:val="26"/>
        </w:rPr>
        <w:t xml:space="preserve"> указа</w:t>
      </w:r>
      <w:r w:rsidR="002177C6" w:rsidRPr="00BA761D">
        <w:rPr>
          <w:bCs/>
          <w:sz w:val="26"/>
          <w:szCs w:val="26"/>
        </w:rPr>
        <w:t>нных в части 7</w:t>
      </w:r>
      <w:r w:rsidR="002177C6" w:rsidRPr="00BA761D">
        <w:rPr>
          <w:kern w:val="2"/>
          <w:sz w:val="26"/>
          <w:szCs w:val="26"/>
          <w:vertAlign w:val="superscript"/>
        </w:rPr>
        <w:t>3-1</w:t>
      </w:r>
      <w:r w:rsidR="002177C6" w:rsidRPr="00BA761D">
        <w:rPr>
          <w:sz w:val="26"/>
          <w:szCs w:val="26"/>
        </w:rPr>
        <w:t xml:space="preserve"> статьи 40 Федерального закона от</w:t>
      </w:r>
      <w:r w:rsidR="00BA761D" w:rsidRPr="00BA761D">
        <w:rPr>
          <w:sz w:val="26"/>
          <w:szCs w:val="26"/>
        </w:rPr>
        <w:t xml:space="preserve">                            </w:t>
      </w:r>
      <w:r w:rsidR="002177C6" w:rsidRPr="00BA761D">
        <w:rPr>
          <w:sz w:val="26"/>
          <w:szCs w:val="26"/>
        </w:rPr>
        <w:t xml:space="preserve"> 6 октября 2003 года № 131-ФЗ «Об общих принципах организации местного самоуправления в Российской Федерации» </w:t>
      </w:r>
      <w:r w:rsidRPr="00BA761D">
        <w:rPr>
          <w:sz w:val="26"/>
          <w:szCs w:val="26"/>
        </w:rPr>
        <w:t>(прилагается).</w:t>
      </w:r>
    </w:p>
    <w:p w:rsidR="00BA761D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A761D">
        <w:rPr>
          <w:sz w:val="26"/>
          <w:szCs w:val="26"/>
        </w:rPr>
        <w:t>2. 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6465C6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61D">
        <w:rPr>
          <w:sz w:val="26"/>
          <w:szCs w:val="26"/>
        </w:rPr>
        <w:t>3</w:t>
      </w:r>
      <w:r w:rsidR="006465C6" w:rsidRPr="00BA761D">
        <w:rPr>
          <w:sz w:val="26"/>
          <w:szCs w:val="26"/>
        </w:rPr>
        <w:t xml:space="preserve">. </w:t>
      </w:r>
      <w:r w:rsidR="00DB1F30" w:rsidRPr="00BA761D">
        <w:rPr>
          <w:bCs/>
          <w:sz w:val="26"/>
          <w:szCs w:val="26"/>
        </w:rPr>
        <w:t xml:space="preserve">Настоящее решение </w:t>
      </w:r>
      <w:r w:rsidR="00DB1F30" w:rsidRPr="00BA761D">
        <w:rPr>
          <w:sz w:val="26"/>
          <w:szCs w:val="26"/>
        </w:rPr>
        <w:t>вступает в силу после дня его официального опубликования.</w:t>
      </w:r>
    </w:p>
    <w:p w:rsidR="00BA761D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Председатель Думы городского поселения </w:t>
      </w: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Мишелевского муниципального образования </w:t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  <w:t>Е.В.Евтеев</w:t>
      </w: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Глава городского поселения Мишелевского </w:t>
      </w: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761D">
        <w:rPr>
          <w:sz w:val="26"/>
          <w:szCs w:val="26"/>
        </w:rPr>
        <w:t>Н.А.Валянин</w:t>
      </w:r>
    </w:p>
    <w:p w:rsidR="00BA761D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65C6" w:rsidRPr="00CF75BA" w:rsidRDefault="006465C6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  <w:sectPr w:rsidR="005628E7" w:rsidSect="00C17FAF">
          <w:headerReference w:type="even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УТВЕРЖДЕН</w:t>
      </w:r>
    </w:p>
    <w:p w:rsidR="006465C6" w:rsidRPr="00CF75BA" w:rsidRDefault="006465C6" w:rsidP="00BA761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 xml:space="preserve">решением </w:t>
      </w:r>
      <w:r w:rsidR="00BA761D" w:rsidRPr="00BA761D">
        <w:rPr>
          <w:sz w:val="28"/>
          <w:szCs w:val="28"/>
        </w:rPr>
        <w:t>Думы городского поселения Мишелевского муниципального образования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3A1578">
        <w:rPr>
          <w:sz w:val="28"/>
          <w:szCs w:val="28"/>
        </w:rPr>
        <w:t xml:space="preserve">т </w:t>
      </w:r>
      <w:r w:rsidR="00BA761D">
        <w:rPr>
          <w:sz w:val="28"/>
          <w:szCs w:val="28"/>
        </w:rPr>
        <w:t>__________________</w:t>
      </w:r>
      <w:r w:rsidR="003A1578">
        <w:rPr>
          <w:sz w:val="28"/>
          <w:szCs w:val="28"/>
        </w:rPr>
        <w:t xml:space="preserve">№ </w:t>
      </w:r>
      <w:r w:rsidRPr="00CF75BA">
        <w:rPr>
          <w:sz w:val="28"/>
          <w:szCs w:val="28"/>
        </w:rPr>
        <w:t>___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BA761D" w:rsidRDefault="00BA761D" w:rsidP="00BA761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24"/>
      <w:bookmarkStart w:id="1" w:name="Par35"/>
      <w:bookmarkEnd w:id="0"/>
      <w:bookmarkEnd w:id="1"/>
      <w:r>
        <w:rPr>
          <w:bCs/>
          <w:sz w:val="26"/>
          <w:szCs w:val="26"/>
        </w:rPr>
        <w:t xml:space="preserve">Порядок </w:t>
      </w:r>
    </w:p>
    <w:p w:rsidR="00BA761D" w:rsidRDefault="00BA761D" w:rsidP="00BA76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761D">
        <w:rPr>
          <w:bCs/>
          <w:sz w:val="26"/>
          <w:szCs w:val="26"/>
        </w:rPr>
        <w:t>принятия решения о применении к депутату Думы городского поселения Мишелевского муниципального образования</w:t>
      </w:r>
      <w:r w:rsidRPr="00BA761D">
        <w:rPr>
          <w:i/>
          <w:sz w:val="26"/>
          <w:szCs w:val="26"/>
        </w:rPr>
        <w:t xml:space="preserve">, </w:t>
      </w:r>
      <w:r w:rsidRPr="00BA761D">
        <w:rPr>
          <w:bCs/>
          <w:sz w:val="26"/>
          <w:szCs w:val="26"/>
        </w:rPr>
        <w:t>главе городского поселения Мишелевского муниципального образования мер ответственности, указанных в части 7</w:t>
      </w:r>
      <w:r w:rsidRPr="00BA761D">
        <w:rPr>
          <w:kern w:val="2"/>
          <w:sz w:val="26"/>
          <w:szCs w:val="26"/>
          <w:vertAlign w:val="superscript"/>
        </w:rPr>
        <w:t>3-1</w:t>
      </w:r>
      <w:r w:rsidRPr="00BA761D">
        <w:rPr>
          <w:sz w:val="26"/>
          <w:szCs w:val="26"/>
        </w:rPr>
        <w:t xml:space="preserve"> статьи 40 Федерального закона </w:t>
      </w:r>
      <w:bookmarkStart w:id="2" w:name="_GoBack"/>
      <w:bookmarkEnd w:id="2"/>
      <w:r w:rsidR="002D4753" w:rsidRPr="00BA761D">
        <w:rPr>
          <w:sz w:val="26"/>
          <w:szCs w:val="26"/>
        </w:rPr>
        <w:t>от</w:t>
      </w:r>
      <w:r w:rsidR="002D4753">
        <w:rPr>
          <w:sz w:val="26"/>
          <w:szCs w:val="26"/>
        </w:rPr>
        <w:t xml:space="preserve"> 6</w:t>
      </w:r>
      <w:r w:rsidRPr="00BA761D">
        <w:rPr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</w:t>
      </w:r>
    </w:p>
    <w:p w:rsidR="00BA761D" w:rsidRDefault="00BA761D" w:rsidP="00BA76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6D5" w:rsidRPr="00B40550" w:rsidRDefault="006465C6" w:rsidP="00BA7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br/>
        <w:t>13 февраля</w:t>
      </w:r>
      <w:r w:rsidR="004719EE" w:rsidRPr="004719EE">
        <w:rPr>
          <w:sz w:val="28"/>
          <w:szCs w:val="28"/>
        </w:rPr>
        <w:t xml:space="preserve"> 2020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 принятия решения о применении  к депутату, члену выборного органа </w:t>
      </w:r>
      <w:r w:rsidR="0085776B" w:rsidRPr="006148C9">
        <w:rPr>
          <w:sz w:val="28"/>
          <w:szCs w:val="28"/>
        </w:rPr>
        <w:t xml:space="preserve">местного самоуправления, выборному 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 xml:space="preserve">ответственности» (далее – Закон 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 xml:space="preserve">Уставом </w:t>
      </w:r>
      <w:r w:rsidR="00BA761D" w:rsidRPr="00BA761D">
        <w:rPr>
          <w:sz w:val="28"/>
          <w:szCs w:val="28"/>
        </w:rPr>
        <w:t xml:space="preserve">Мишелевского </w:t>
      </w:r>
      <w:r w:rsidRPr="00BA761D">
        <w:rPr>
          <w:sz w:val="28"/>
          <w:szCs w:val="28"/>
        </w:rPr>
        <w:t>муниципального образования</w:t>
      </w:r>
      <w:r w:rsidRPr="00472831">
        <w:rPr>
          <w:sz w:val="28"/>
          <w:szCs w:val="28"/>
        </w:rPr>
        <w:t xml:space="preserve">,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BA761D">
        <w:rPr>
          <w:bCs/>
          <w:sz w:val="28"/>
          <w:szCs w:val="28"/>
        </w:rPr>
        <w:t>Думы городского поселения Мишелевского муниципального образования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</w:t>
      </w:r>
      <w:r w:rsidR="00BA761D">
        <w:rPr>
          <w:sz w:val="28"/>
          <w:szCs w:val="28"/>
        </w:rPr>
        <w:t xml:space="preserve">                          </w:t>
      </w:r>
      <w:r w:rsidR="00B40550" w:rsidRPr="00B40550">
        <w:rPr>
          <w:sz w:val="28"/>
          <w:szCs w:val="28"/>
        </w:rPr>
        <w:t>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BA761D">
        <w:rPr>
          <w:bCs/>
          <w:sz w:val="28"/>
          <w:szCs w:val="28"/>
        </w:rPr>
        <w:t xml:space="preserve"> городского поселения Мишелевского муниципального образования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BA76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9629C6">
        <w:rPr>
          <w:sz w:val="28"/>
          <w:szCs w:val="28"/>
        </w:rPr>
        <w:t xml:space="preserve">Думы городского поселения Мишелевского муниципального образования </w:t>
      </w:r>
      <w:r w:rsidR="005B600D" w:rsidRPr="00472831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Закона Иркутской области от 7 ноября 2017 года </w:t>
      </w:r>
      <w:r w:rsidR="009629C6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№ 73-ОЗ «О представлении гражданами, претендующими на замещение муниципальной должности, лицами, замещающими муниципальные </w:t>
      </w:r>
      <w:r w:rsidR="0082159E" w:rsidRPr="00BE3F97">
        <w:rPr>
          <w:rFonts w:eastAsiaTheme="minorHAnsi"/>
          <w:sz w:val="28"/>
          <w:szCs w:val="28"/>
          <w:lang w:eastAsia="en-US"/>
        </w:rPr>
        <w:lastRenderedPageBreak/>
        <w:t>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2D4753" w:rsidRDefault="002D4753" w:rsidP="002D475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– заместителю председателя представительного органа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2D4753" w:rsidP="002D475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753">
        <w:rPr>
          <w:rFonts w:eastAsiaTheme="minorHAnsi"/>
          <w:sz w:val="28"/>
          <w:szCs w:val="28"/>
          <w:lang w:eastAsia="en-US"/>
        </w:rPr>
        <w:t xml:space="preserve"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 </w:t>
      </w:r>
      <w:r w:rsidRPr="00AE40B3">
        <w:rPr>
          <w:rFonts w:eastAsiaTheme="minorHAnsi"/>
          <w:sz w:val="28"/>
          <w:szCs w:val="28"/>
          <w:lang w:eastAsia="en-US"/>
        </w:rPr>
        <w:t xml:space="preserve"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</w:t>
      </w:r>
      <w:r>
        <w:rPr>
          <w:rFonts w:eastAsiaTheme="minorHAnsi"/>
          <w:sz w:val="28"/>
          <w:szCs w:val="28"/>
          <w:lang w:eastAsia="en-US"/>
        </w:rPr>
        <w:t>комиссию по регламенту, депутатской деятельности и нормативно-правовым актам Думы городского поселения Мишелевского муниципального образования</w:t>
      </w:r>
      <w:r w:rsidRPr="00AE40B3">
        <w:rPr>
          <w:rFonts w:eastAsiaTheme="minorHAnsi"/>
          <w:sz w:val="28"/>
          <w:szCs w:val="28"/>
          <w:lang w:eastAsia="en-US"/>
        </w:rPr>
        <w:t xml:space="preserve"> (далее – уполномоченный орган).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9629C6">
        <w:rPr>
          <w:sz w:val="28"/>
          <w:szCs w:val="28"/>
        </w:rPr>
        <w:t>10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146518" w:rsidRPr="00626FEF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 xml:space="preserve">иципального </w:t>
      </w:r>
      <w:r w:rsidR="009629C6" w:rsidRPr="00626FEF">
        <w:rPr>
          <w:sz w:val="28"/>
          <w:szCs w:val="28"/>
        </w:rPr>
        <w:t>образования, представительный</w:t>
      </w:r>
      <w:r w:rsidR="006465C6" w:rsidRPr="00626FEF">
        <w:rPr>
          <w:sz w:val="28"/>
          <w:szCs w:val="28"/>
        </w:rPr>
        <w:t xml:space="preserve">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Иркутской области, поступившего в отношении </w:t>
      </w:r>
      <w:r w:rsidR="009629C6" w:rsidRPr="00626FEF">
        <w:rPr>
          <w:sz w:val="28"/>
          <w:szCs w:val="28"/>
        </w:rPr>
        <w:t>депутата, представительный</w:t>
      </w:r>
      <w:r w:rsidR="007112E6" w:rsidRPr="00626FEF">
        <w:rPr>
          <w:sz w:val="28"/>
          <w:szCs w:val="28"/>
        </w:rPr>
        <w:t xml:space="preserve">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Иркутской области 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ED19F7" w:rsidRPr="00626FEF">
        <w:rPr>
          <w:sz w:val="28"/>
          <w:szCs w:val="28"/>
        </w:rPr>
        <w:lastRenderedPageBreak/>
        <w:t>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29" w:rsidRDefault="00104629" w:rsidP="006465C6">
      <w:r>
        <w:separator/>
      </w:r>
    </w:p>
  </w:endnote>
  <w:endnote w:type="continuationSeparator" w:id="0">
    <w:p w:rsidR="00104629" w:rsidRDefault="00104629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29" w:rsidRDefault="00104629" w:rsidP="006465C6">
      <w:r>
        <w:separator/>
      </w:r>
    </w:p>
  </w:footnote>
  <w:footnote w:type="continuationSeparator" w:id="0">
    <w:p w:rsidR="00104629" w:rsidRDefault="00104629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04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04629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D475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B0CEF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29C6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64B48"/>
    <w:rsid w:val="00B72BCD"/>
    <w:rsid w:val="00B76A56"/>
    <w:rsid w:val="00B9539A"/>
    <w:rsid w:val="00B97F62"/>
    <w:rsid w:val="00BA3F9E"/>
    <w:rsid w:val="00BA422E"/>
    <w:rsid w:val="00BA5BF5"/>
    <w:rsid w:val="00BA761D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12EF-8CC7-41B5-BF66-663E034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BA7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9D0-1618-4147-A790-49F47545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2</cp:revision>
  <cp:lastPrinted>2018-08-21T03:45:00Z</cp:lastPrinted>
  <dcterms:created xsi:type="dcterms:W3CDTF">2020-05-15T01:10:00Z</dcterms:created>
  <dcterms:modified xsi:type="dcterms:W3CDTF">2020-05-15T01:10:00Z</dcterms:modified>
</cp:coreProperties>
</file>