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E47" w:rsidRPr="00BC0E47" w:rsidRDefault="00BC0E47" w:rsidP="00BC0E47">
      <w:pPr>
        <w:rPr>
          <w:b/>
          <w:bCs/>
          <w:sz w:val="40"/>
          <w:szCs w:val="40"/>
        </w:rPr>
      </w:pPr>
      <w:r w:rsidRPr="00BC0E47">
        <w:rPr>
          <w:b/>
          <w:bCs/>
          <w:sz w:val="40"/>
          <w:szCs w:val="40"/>
        </w:rPr>
        <w:t>Мои безопасные каникулы</w:t>
      </w:r>
    </w:p>
    <w:p w:rsidR="00BC0E47" w:rsidRPr="00BC0E47" w:rsidRDefault="00BC0E47" w:rsidP="00BC0E47">
      <w:pPr>
        <w:jc w:val="both"/>
        <w:rPr>
          <w:sz w:val="28"/>
          <w:szCs w:val="28"/>
        </w:rPr>
      </w:pPr>
      <w:r w:rsidRPr="00BC0E47">
        <w:rPr>
          <w:sz w:val="28"/>
          <w:szCs w:val="28"/>
        </w:rPr>
        <w:t>С 30 мая по 3 июня 2022 года проводится Всероссийская акция «Мои безопасные каникулы», в целях ознакомить, научить детей и подростков безопасному поведению, обозначить какие опасности могут подстерегать их не только в летний период, но и в повседневной жизни.</w:t>
      </w:r>
    </w:p>
    <w:p w:rsidR="00BC0E47" w:rsidRPr="00BC0E47" w:rsidRDefault="00BC0E47" w:rsidP="00BC0E47">
      <w:r w:rsidRPr="00BC0E47">
        <w:rPr>
          <w:sz w:val="28"/>
          <w:szCs w:val="28"/>
        </w:rPr>
        <w:t>объясняем детям</w:t>
      </w:r>
      <w:r>
        <w:rPr>
          <w:sz w:val="28"/>
          <w:szCs w:val="28"/>
        </w:rPr>
        <w:t>:</w:t>
      </w: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264.75pt">
            <v:imagedata r:id="rId4" o:title="pamatka"/>
          </v:shape>
        </w:pict>
      </w:r>
      <w:r>
        <w:pict>
          <v:shape id="_x0000_i1030" type="#_x0000_t75" style="width:467.25pt;height:259.5pt">
            <v:imagedata r:id="rId5" o:title="MyCollages"/>
          </v:shape>
        </w:pict>
      </w:r>
    </w:p>
    <w:p w:rsidR="004A3B3F" w:rsidRDefault="00BC0E47">
      <w:r>
        <w:lastRenderedPageBreak/>
        <w:pict>
          <v:shape id="_x0000_i1028" type="#_x0000_t75" style="width:5in;height:258.75pt">
            <v:imagedata r:id="rId6" o:title="bezopas_detey0008"/>
          </v:shape>
        </w:pict>
      </w:r>
      <w:r>
        <w:pict>
          <v:shape id="_x0000_i1026" type="#_x0000_t75" style="width:460.5pt;height:325.5pt">
            <v:imagedata r:id="rId7" o:title="a14750d341aae7cbbbc04a82d87341a8"/>
          </v:shape>
        </w:pict>
      </w:r>
      <w:r>
        <w:lastRenderedPageBreak/>
        <w:pict>
          <v:shape id="_x0000_i1025" type="#_x0000_t75" style="width:467.25pt;height:350.25pt">
            <v:imagedata r:id="rId8" o:title="123245424_372258637161677_4485582159075814289_n"/>
          </v:shape>
        </w:pict>
      </w:r>
    </w:p>
    <w:sectPr w:rsidR="004A3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651"/>
    <w:rsid w:val="004A3B3F"/>
    <w:rsid w:val="00895651"/>
    <w:rsid w:val="00BC0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72B4E"/>
  <w15:chartTrackingRefBased/>
  <w15:docId w15:val="{9C43357F-97D0-4C52-AA78-0AB8EDA85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1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zapas</dc:creator>
  <cp:keywords/>
  <dc:description/>
  <cp:lastModifiedBy>zapas</cp:lastModifiedBy>
  <cp:revision>3</cp:revision>
  <dcterms:created xsi:type="dcterms:W3CDTF">2022-05-31T06:34:00Z</dcterms:created>
  <dcterms:modified xsi:type="dcterms:W3CDTF">2022-05-31T06:37:00Z</dcterms:modified>
</cp:coreProperties>
</file>