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E" w:rsidRDefault="00F6555E" w:rsidP="00F6555E">
      <w:pPr>
        <w:shd w:val="clear" w:color="auto" w:fill="FFFFFF"/>
        <w:spacing w:line="319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555E" w:rsidRDefault="00F6555E" w:rsidP="00F6555E">
      <w:pPr>
        <w:shd w:val="clear" w:color="auto" w:fill="FFFFFF"/>
        <w:spacing w:before="7" w:line="319" w:lineRule="exact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6555E" w:rsidRDefault="00F6555E" w:rsidP="00F6555E">
      <w:pPr>
        <w:shd w:val="clear" w:color="auto" w:fill="FFFFFF"/>
        <w:spacing w:line="319" w:lineRule="exact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F6555E" w:rsidRDefault="00F6555E" w:rsidP="00F6555E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Мишелевское муниципальное образование</w:t>
      </w:r>
      <w:r w:rsidRPr="00E87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55E" w:rsidRDefault="00F6555E" w:rsidP="00F6555E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F6555E" w:rsidRDefault="00F6555E" w:rsidP="00F6555E">
      <w:pPr>
        <w:shd w:val="clear" w:color="auto" w:fill="FFFFFF"/>
        <w:spacing w:before="322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6555E" w:rsidRDefault="00F6555E" w:rsidP="00F6555E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F6555E" w:rsidRDefault="00F6555E" w:rsidP="00F6555E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От  </w:t>
      </w:r>
      <w:r w:rsidR="001A57A6">
        <w:rPr>
          <w:rFonts w:ascii="Times New Roman" w:hAnsi="Times New Roman" w:cs="Times New Roman"/>
          <w:spacing w:val="-9"/>
          <w:sz w:val="28"/>
          <w:szCs w:val="28"/>
        </w:rPr>
        <w:t>15.10.2018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1A57A6">
        <w:rPr>
          <w:rFonts w:ascii="Times New Roman" w:hAnsi="Times New Roman" w:cs="Times New Roman"/>
          <w:sz w:val="28"/>
          <w:szCs w:val="28"/>
        </w:rPr>
        <w:t>304</w:t>
      </w:r>
    </w:p>
    <w:p w:rsidR="00F6555E" w:rsidRDefault="00F6555E" w:rsidP="00F6555E">
      <w:pPr>
        <w:shd w:val="clear" w:color="auto" w:fill="FFFFFF"/>
        <w:ind w:left="5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р.п. Мишелевка</w:t>
      </w:r>
    </w:p>
    <w:p w:rsidR="00F6555E" w:rsidRDefault="00F6555E" w:rsidP="00F65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</w:p>
    <w:p w:rsidR="00F6555E" w:rsidRDefault="00F6555E" w:rsidP="00F6555E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 перечня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Мишелёвского муниципального образования</w:t>
      </w:r>
    </w:p>
    <w:p w:rsidR="00F6555E" w:rsidRDefault="00F6555E" w:rsidP="00F6555E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6555E" w:rsidRDefault="00F6555E" w:rsidP="00F6555E">
      <w:pPr>
        <w:tabs>
          <w:tab w:val="left" w:pos="374"/>
          <w:tab w:val="left" w:pos="10206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ст.ст.23,46 Устава Мишелевского муниципального образования, администрация городского поселения Мишелевского муниципального образования</w:t>
      </w:r>
    </w:p>
    <w:p w:rsidR="00F6555E" w:rsidRPr="008E2885" w:rsidRDefault="00F6555E" w:rsidP="00F6555E">
      <w:pPr>
        <w:pStyle w:val="aa"/>
        <w:tabs>
          <w:tab w:val="left" w:pos="10206"/>
        </w:tabs>
        <w:ind w:left="0"/>
        <w:rPr>
          <w:szCs w:val="28"/>
        </w:rPr>
      </w:pPr>
      <w:r w:rsidRPr="008E2885">
        <w:rPr>
          <w:szCs w:val="28"/>
        </w:rPr>
        <w:t>П О С Т А Н О В Л Я Е Т:</w:t>
      </w:r>
    </w:p>
    <w:p w:rsidR="00F6555E" w:rsidRDefault="00F6555E" w:rsidP="00F6555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прилагаемый перечень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образования.</w:t>
      </w:r>
    </w:p>
    <w:p w:rsidR="00F6555E" w:rsidRDefault="00F6555E" w:rsidP="00F6555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«Новости» и разместить на официальном сайте администрации Мишелевского муниципального образования.</w:t>
      </w:r>
    </w:p>
    <w:p w:rsidR="00F6555E" w:rsidRDefault="00F6555E" w:rsidP="00F6555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6555E" w:rsidRDefault="00F6555E" w:rsidP="00F6555E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555E" w:rsidRDefault="00F6555E" w:rsidP="00F6555E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555E" w:rsidRDefault="00F6555E" w:rsidP="00F6555E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F6555E" w:rsidRDefault="00F6555E" w:rsidP="00F6555E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</w:t>
      </w:r>
    </w:p>
    <w:p w:rsidR="00F6555E" w:rsidRDefault="00F6555E" w:rsidP="00F6555E">
      <w:pPr>
        <w:tabs>
          <w:tab w:val="left" w:pos="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 Н.А.Валянин</w:t>
      </w:r>
    </w:p>
    <w:p w:rsidR="00F6555E" w:rsidRDefault="00F6555E" w:rsidP="00F6555E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555E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F6555E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F6555E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F6555E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F6555E" w:rsidRDefault="00F6555E" w:rsidP="003B703F">
      <w:pPr>
        <w:pStyle w:val="20"/>
        <w:shd w:val="clear" w:color="auto" w:fill="auto"/>
        <w:spacing w:after="0" w:line="240" w:lineRule="exact"/>
        <w:ind w:left="4080"/>
      </w:pPr>
    </w:p>
    <w:p w:rsidR="00F6555E" w:rsidRDefault="00F6555E" w:rsidP="003B703F">
      <w:pPr>
        <w:pStyle w:val="20"/>
        <w:shd w:val="clear" w:color="auto" w:fill="auto"/>
        <w:spacing w:after="0" w:line="240" w:lineRule="exact"/>
        <w:ind w:left="4080"/>
      </w:pPr>
    </w:p>
    <w:p w:rsidR="00F6555E" w:rsidRDefault="00F6555E" w:rsidP="003B703F">
      <w:pPr>
        <w:pStyle w:val="20"/>
        <w:shd w:val="clear" w:color="auto" w:fill="auto"/>
        <w:spacing w:after="0" w:line="240" w:lineRule="exact"/>
        <w:ind w:left="4080"/>
      </w:pPr>
    </w:p>
    <w:p w:rsidR="00F6555E" w:rsidRPr="00C82615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  <w:r w:rsidRPr="00C82615">
        <w:rPr>
          <w:b w:val="0"/>
        </w:rPr>
        <w:lastRenderedPageBreak/>
        <w:t>УТВЕРЖДЕН</w:t>
      </w:r>
    </w:p>
    <w:p w:rsidR="00F6555E" w:rsidRPr="00C82615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  <w:r>
        <w:rPr>
          <w:b w:val="0"/>
        </w:rPr>
        <w:t>Постановлением администрации</w:t>
      </w:r>
      <w:r w:rsidRPr="00C82615">
        <w:rPr>
          <w:b w:val="0"/>
        </w:rPr>
        <w:t xml:space="preserve"> городского поселения Мишелевского муниципального образования </w:t>
      </w:r>
    </w:p>
    <w:p w:rsidR="00F6555E" w:rsidRPr="00C82615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  <w:r w:rsidRPr="00C82615">
        <w:rPr>
          <w:b w:val="0"/>
        </w:rPr>
        <w:t xml:space="preserve">от </w:t>
      </w:r>
      <w:r w:rsidR="001A57A6">
        <w:rPr>
          <w:b w:val="0"/>
        </w:rPr>
        <w:t>15.10.2018</w:t>
      </w:r>
      <w:r>
        <w:rPr>
          <w:b w:val="0"/>
        </w:rPr>
        <w:t xml:space="preserve"> № </w:t>
      </w:r>
      <w:r w:rsidR="001A57A6">
        <w:rPr>
          <w:b w:val="0"/>
        </w:rPr>
        <w:t>304</w:t>
      </w:r>
    </w:p>
    <w:p w:rsidR="00F6555E" w:rsidRDefault="00F6555E" w:rsidP="00F6555E">
      <w:pPr>
        <w:pStyle w:val="20"/>
        <w:shd w:val="clear" w:color="auto" w:fill="auto"/>
        <w:spacing w:after="0" w:line="240" w:lineRule="exact"/>
        <w:ind w:left="4060"/>
      </w:pPr>
    </w:p>
    <w:p w:rsidR="00F6555E" w:rsidRDefault="00F6555E" w:rsidP="003B703F">
      <w:pPr>
        <w:pStyle w:val="20"/>
        <w:shd w:val="clear" w:color="auto" w:fill="auto"/>
        <w:spacing w:after="0" w:line="240" w:lineRule="exact"/>
        <w:ind w:left="4080"/>
      </w:pPr>
    </w:p>
    <w:p w:rsidR="00F6555E" w:rsidRDefault="00F6555E" w:rsidP="003B703F">
      <w:pPr>
        <w:pStyle w:val="20"/>
        <w:shd w:val="clear" w:color="auto" w:fill="auto"/>
        <w:spacing w:after="0" w:line="240" w:lineRule="exact"/>
        <w:ind w:left="4080"/>
      </w:pPr>
    </w:p>
    <w:p w:rsidR="00DD7C86" w:rsidRDefault="00F6555E" w:rsidP="00F6555E">
      <w:pPr>
        <w:pStyle w:val="20"/>
        <w:shd w:val="clear" w:color="auto" w:fill="auto"/>
        <w:spacing w:after="0" w:line="240" w:lineRule="exact"/>
        <w:jc w:val="center"/>
      </w:pPr>
      <w:r>
        <w:t>П</w:t>
      </w:r>
      <w:r w:rsidR="00197708">
        <w:t>еречень</w:t>
      </w:r>
    </w:p>
    <w:p w:rsidR="00DD7C86" w:rsidRDefault="00197708" w:rsidP="00F6555E">
      <w:pPr>
        <w:pStyle w:val="20"/>
        <w:shd w:val="clear" w:color="auto" w:fill="auto"/>
        <w:spacing w:after="240" w:line="274" w:lineRule="exact"/>
      </w:pPr>
      <w:r>
        <w:t>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образования.</w:t>
      </w:r>
    </w:p>
    <w:p w:rsidR="00DD7C86" w:rsidRDefault="00197708" w:rsidP="00F6555E">
      <w:pPr>
        <w:pStyle w:val="30"/>
        <w:shd w:val="clear" w:color="auto" w:fill="auto"/>
        <w:spacing w:before="0"/>
      </w:pPr>
      <w:r>
        <w:t>Раздел 1. Муниципальные унитарные предприятия</w:t>
      </w:r>
      <w:r>
        <w:br/>
        <w:t>и муниципальные учреждения</w:t>
      </w:r>
    </w:p>
    <w:p w:rsidR="00F6555E" w:rsidRDefault="00F6555E" w:rsidP="003B703F">
      <w:pPr>
        <w:pStyle w:val="30"/>
        <w:shd w:val="clear" w:color="auto" w:fill="auto"/>
        <w:spacing w:before="0"/>
        <w:ind w:left="9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035"/>
        <w:gridCol w:w="4075"/>
      </w:tblGrid>
      <w:tr w:rsidR="00DD7C8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Адрес</w:t>
            </w:r>
          </w:p>
        </w:tc>
      </w:tr>
      <w:tr w:rsidR="00DD7C86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DD7C86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C86" w:rsidRDefault="00DD7C86" w:rsidP="003B703F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-//-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-//-</w:t>
            </w:r>
          </w:p>
        </w:tc>
      </w:tr>
    </w:tbl>
    <w:p w:rsidR="003B703F" w:rsidRDefault="003B703F" w:rsidP="003B703F">
      <w:pPr>
        <w:pStyle w:val="a5"/>
        <w:shd w:val="clear" w:color="auto" w:fill="auto"/>
        <w:spacing w:line="240" w:lineRule="exact"/>
        <w:rPr>
          <w:rStyle w:val="a6"/>
        </w:rPr>
      </w:pPr>
    </w:p>
    <w:p w:rsidR="00DD7C86" w:rsidRPr="00F6555E" w:rsidRDefault="00197708" w:rsidP="003B703F">
      <w:pPr>
        <w:pStyle w:val="a5"/>
        <w:shd w:val="clear" w:color="auto" w:fill="auto"/>
        <w:spacing w:line="240" w:lineRule="exact"/>
        <w:jc w:val="center"/>
        <w:rPr>
          <w:rStyle w:val="a6"/>
          <w:u w:val="none"/>
        </w:rPr>
      </w:pPr>
      <w:r w:rsidRPr="00F6555E">
        <w:rPr>
          <w:rStyle w:val="a6"/>
          <w:u w:val="none"/>
        </w:rPr>
        <w:t>Раздел 2. Недвижимое имущество</w:t>
      </w:r>
    </w:p>
    <w:p w:rsidR="00F6555E" w:rsidRDefault="00F6555E" w:rsidP="003B703F">
      <w:pPr>
        <w:pStyle w:val="a5"/>
        <w:shd w:val="clear" w:color="auto" w:fill="auto"/>
        <w:spacing w:line="240" w:lineRule="exact"/>
        <w:jc w:val="center"/>
      </w:pPr>
    </w:p>
    <w:tbl>
      <w:tblPr>
        <w:tblOverlap w:val="never"/>
        <w:tblW w:w="9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149"/>
        <w:gridCol w:w="3514"/>
        <w:gridCol w:w="2357"/>
      </w:tblGrid>
      <w:tr w:rsidR="00DD7C86" w:rsidTr="00F6555E">
        <w:trPr>
          <w:trHeight w:hRule="exact"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№</w:t>
            </w:r>
          </w:p>
          <w:p w:rsidR="00DD7C86" w:rsidRDefault="00197708" w:rsidP="003B703F">
            <w:pPr>
              <w:pStyle w:val="20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"/>
              </w:rPr>
              <w:t>п/п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700"/>
            </w:pPr>
            <w:r>
              <w:rPr>
                <w:rStyle w:val="21"/>
              </w:rPr>
              <w:t>Адрес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  <w:ind w:left="220"/>
            </w:pPr>
            <w:r>
              <w:rPr>
                <w:rStyle w:val="21"/>
              </w:rPr>
              <w:t>Кадастровый (или условный) номер</w:t>
            </w:r>
          </w:p>
        </w:tc>
      </w:tr>
      <w:tr w:rsidR="00DD7C86" w:rsidTr="00F6555E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80" w:lineRule="exact"/>
              <w:ind w:left="740"/>
            </w:pPr>
            <w:r>
              <w:rPr>
                <w:rStyle w:val="2CenturySchoolbook4pt"/>
              </w:rPr>
              <w:t>л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1320"/>
            </w:pPr>
            <w:r>
              <w:rPr>
                <w:rStyle w:val="21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1120"/>
            </w:pPr>
            <w:r>
              <w:rPr>
                <w:rStyle w:val="21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DD7C86" w:rsidTr="00F6555E">
        <w:trPr>
          <w:trHeight w:hRule="exact" w:val="11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Жилое помещение - квартира, общая площадь 31,6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Лесная, 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д.13, кв. 28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38:16:000012:1033</w:t>
            </w:r>
          </w:p>
        </w:tc>
      </w:tr>
      <w:tr w:rsidR="00DD7C86" w:rsidTr="00F6555E">
        <w:trPr>
          <w:trHeight w:hRule="exact" w:val="11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57,8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Лесная, 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д.19, кв. 83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38:16:000012:2532</w:t>
            </w:r>
          </w:p>
        </w:tc>
      </w:tr>
      <w:tr w:rsidR="00DD7C86" w:rsidTr="00F6555E">
        <w:trPr>
          <w:trHeight w:hRule="exact" w:val="11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Жилое помещение - квартира, общая площадь 42,4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Гайдара, 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д.8, кв. 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38:16:000012:2555</w:t>
            </w:r>
          </w:p>
        </w:tc>
      </w:tr>
      <w:tr w:rsidR="00DD7C86" w:rsidTr="00F6555E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45,3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Лесная, 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д.6, кв. 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38:16:000012:2549</w:t>
            </w:r>
          </w:p>
        </w:tc>
      </w:tr>
      <w:tr w:rsidR="00DD7C86" w:rsidTr="00F6555E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42,2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Лесная, 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д.6, кв. 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38:16:000000:1221</w:t>
            </w:r>
          </w:p>
        </w:tc>
      </w:tr>
      <w:tr w:rsidR="00DD7C86" w:rsidTr="00F6555E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56,9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Лесная, 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д.6, кв. 55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38:16:000012:2548</w:t>
            </w:r>
          </w:p>
        </w:tc>
      </w:tr>
      <w:tr w:rsidR="00DD7C86" w:rsidTr="00F6555E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42,2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Лесная, 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д.6, кв. 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38:16:000000:1220</w:t>
            </w:r>
          </w:p>
        </w:tc>
      </w:tr>
      <w:tr w:rsidR="00DD7C86" w:rsidTr="00F6555E">
        <w:trPr>
          <w:trHeight w:hRule="exact" w:val="11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lastRenderedPageBreak/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45,3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Лесная, 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д.6, кв. 44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38:16:000012:2547</w:t>
            </w:r>
          </w:p>
        </w:tc>
      </w:tr>
      <w:tr w:rsidR="00F6555E" w:rsidTr="00F6555E">
        <w:trPr>
          <w:trHeight w:hRule="exact" w:val="11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20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1"/>
              </w:rPr>
              <w:t>Жилое помещение - квартира, общая площадь 57,5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69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 Мишелевка, 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1"/>
              </w:rPr>
              <w:t>кв-л Юбилейный, д. 10, кв. 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38:16:000000:1219</w:t>
            </w:r>
          </w:p>
        </w:tc>
      </w:tr>
      <w:tr w:rsidR="00F6555E" w:rsidTr="008C2C2C">
        <w:trPr>
          <w:trHeight w:hRule="exact" w:val="11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20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62,2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>Иркутская область, Усольский район, р.п. Мишелевка,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 кв-л Юбилейный, д. 17, кв. 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38:16:0000012:2554</w:t>
            </w:r>
          </w:p>
        </w:tc>
      </w:tr>
      <w:tr w:rsidR="00F6555E" w:rsidTr="00391832">
        <w:trPr>
          <w:trHeight w:hRule="exact" w:val="11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200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Жилой дом- аварийный жилой дом, общая площадь 474,7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 Мишелевка, 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кв-л Юбилейный, д. 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38:16:000012:2559</w:t>
            </w:r>
          </w:p>
        </w:tc>
      </w:tr>
      <w:tr w:rsidR="00F6555E" w:rsidTr="00F6555E">
        <w:trPr>
          <w:trHeight w:hRule="exact" w:val="11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200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1A57A6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Жилое помещение - квартира, общая площадь 56,9 кв</w:t>
            </w:r>
            <w:r w:rsidR="001A57A6">
              <w:rPr>
                <w:rStyle w:val="21"/>
              </w:rPr>
              <w:t>.</w:t>
            </w:r>
            <w:r>
              <w:rPr>
                <w:rStyle w:val="21"/>
              </w:rPr>
              <w:t>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55E" w:rsidRDefault="00F6555E" w:rsidP="00F6555E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Иркутская область,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Усольский район,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Лесная, 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д.6, кв. 61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38:16:000000:1222</w:t>
            </w:r>
          </w:p>
        </w:tc>
      </w:tr>
      <w:tr w:rsidR="00F6555E" w:rsidTr="00F6555E">
        <w:trPr>
          <w:trHeight w:hRule="exact" w:val="11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200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43,0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Лесная, 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д.19, кв. 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38:16:000012:2551</w:t>
            </w:r>
          </w:p>
        </w:tc>
      </w:tr>
      <w:tr w:rsidR="00F6555E" w:rsidTr="00F6555E">
        <w:trPr>
          <w:trHeight w:hRule="exact" w:val="11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200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42,4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55E" w:rsidRDefault="00F6555E" w:rsidP="00F6555E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Иркутская область,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Усольский район,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Гайдара, </w:t>
            </w:r>
          </w:p>
          <w:p w:rsidR="00F6555E" w:rsidRDefault="00F6555E" w:rsidP="00F6555E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д.10, кв. 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38:16:000012:2553</w:t>
            </w:r>
          </w:p>
        </w:tc>
      </w:tr>
      <w:tr w:rsidR="00F6555E" w:rsidTr="00F6555E">
        <w:trPr>
          <w:trHeight w:hRule="exact" w:val="450"/>
        </w:trPr>
        <w:tc>
          <w:tcPr>
            <w:tcW w:w="96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a5"/>
              <w:shd w:val="clear" w:color="auto" w:fill="auto"/>
              <w:spacing w:line="240" w:lineRule="exact"/>
              <w:jc w:val="center"/>
            </w:pPr>
          </w:p>
          <w:p w:rsidR="00F6555E" w:rsidRDefault="00F6555E" w:rsidP="00F6555E">
            <w:pPr>
              <w:pStyle w:val="a5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  <w:r>
              <w:t>Раздел 3. Движимое имущество</w:t>
            </w:r>
          </w:p>
        </w:tc>
      </w:tr>
      <w:tr w:rsidR="00F6555E" w:rsidTr="00F6555E">
        <w:trPr>
          <w:trHeight w:hRule="exact" w:val="5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№</w:t>
            </w:r>
          </w:p>
          <w:p w:rsidR="00F6555E" w:rsidRDefault="00F6555E" w:rsidP="00F6555E">
            <w:pPr>
              <w:pStyle w:val="20"/>
              <w:shd w:val="clear" w:color="auto" w:fill="auto"/>
              <w:spacing w:before="60" w:after="0" w:line="240" w:lineRule="exact"/>
              <w:ind w:left="140"/>
            </w:pPr>
            <w:r>
              <w:rPr>
                <w:rStyle w:val="21"/>
              </w:rPr>
              <w:t>п/п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900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Индивидуализирующие признаки</w:t>
            </w:r>
          </w:p>
        </w:tc>
      </w:tr>
      <w:tr w:rsidR="00F6555E" w:rsidTr="00F6555E">
        <w:trPr>
          <w:trHeight w:hRule="exact" w:val="3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1480"/>
            </w:pPr>
            <w:r>
              <w:rPr>
                <w:rStyle w:val="21"/>
              </w:rPr>
              <w:t>2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right="2640"/>
              <w:jc w:val="center"/>
            </w:pPr>
            <w:r>
              <w:rPr>
                <w:rStyle w:val="21"/>
              </w:rPr>
              <w:t xml:space="preserve">                                              3</w:t>
            </w:r>
          </w:p>
        </w:tc>
      </w:tr>
      <w:tr w:rsidR="00F6555E" w:rsidTr="00EB0111">
        <w:trPr>
          <w:trHeight w:hRule="exact"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-//-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1480"/>
            </w:pPr>
            <w:r>
              <w:rPr>
                <w:rStyle w:val="21"/>
              </w:rPr>
              <w:t>-//-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right="2640"/>
              <w:jc w:val="right"/>
            </w:pPr>
            <w:r>
              <w:rPr>
                <w:rStyle w:val="21"/>
              </w:rPr>
              <w:t>-//-</w:t>
            </w:r>
          </w:p>
        </w:tc>
      </w:tr>
    </w:tbl>
    <w:p w:rsidR="00F6555E" w:rsidRDefault="00F6555E">
      <w:pPr>
        <w:rPr>
          <w:sz w:val="2"/>
          <w:szCs w:val="2"/>
        </w:rPr>
      </w:pPr>
    </w:p>
    <w:p w:rsidR="00F6555E" w:rsidRPr="00F6555E" w:rsidRDefault="00F6555E" w:rsidP="00F6555E">
      <w:pPr>
        <w:rPr>
          <w:sz w:val="2"/>
          <w:szCs w:val="2"/>
        </w:rPr>
      </w:pPr>
    </w:p>
    <w:p w:rsidR="00F6555E" w:rsidRPr="00F6555E" w:rsidRDefault="00F6555E" w:rsidP="00F6555E">
      <w:pPr>
        <w:rPr>
          <w:sz w:val="2"/>
          <w:szCs w:val="2"/>
        </w:rPr>
      </w:pPr>
    </w:p>
    <w:p w:rsidR="00F6555E" w:rsidRPr="00F6555E" w:rsidRDefault="00F6555E" w:rsidP="00F6555E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6555E" w:rsidTr="00F6555E">
        <w:trPr>
          <w:trHeight w:val="723"/>
        </w:trPr>
        <w:tc>
          <w:tcPr>
            <w:tcW w:w="4669" w:type="dxa"/>
          </w:tcPr>
          <w:p w:rsidR="00F6555E" w:rsidRDefault="00F6555E" w:rsidP="00F6555E">
            <w:pPr>
              <w:tabs>
                <w:tab w:val="left" w:pos="829"/>
              </w:tabs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 w:rsidR="00F6555E" w:rsidRDefault="00F6555E" w:rsidP="00F6555E">
            <w:pPr>
              <w:tabs>
                <w:tab w:val="left" w:pos="829"/>
              </w:tabs>
              <w:rPr>
                <w:sz w:val="2"/>
                <w:szCs w:val="2"/>
              </w:rPr>
            </w:pPr>
          </w:p>
        </w:tc>
      </w:tr>
    </w:tbl>
    <w:p w:rsidR="00DD7C86" w:rsidRPr="00F6555E" w:rsidRDefault="00DD7C86" w:rsidP="00F6555E">
      <w:pPr>
        <w:tabs>
          <w:tab w:val="left" w:pos="829"/>
        </w:tabs>
        <w:rPr>
          <w:sz w:val="2"/>
          <w:szCs w:val="2"/>
        </w:rPr>
        <w:sectPr w:rsidR="00DD7C86" w:rsidRPr="00F6555E" w:rsidSect="003B703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D7C86" w:rsidRDefault="00DD7C86">
      <w:pPr>
        <w:framePr w:wrap="none" w:vAnchor="page" w:hAnchor="page" w:x="7119" w:y="560"/>
      </w:pPr>
    </w:p>
    <w:tbl>
      <w:tblPr>
        <w:tblStyle w:val="a9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55"/>
      </w:tblGrid>
      <w:tr w:rsidR="003B703F" w:rsidTr="00F6555E">
        <w:tc>
          <w:tcPr>
            <w:tcW w:w="4554" w:type="dxa"/>
          </w:tcPr>
          <w:p w:rsidR="003B703F" w:rsidRDefault="003B703F" w:rsidP="00F6555E">
            <w:pPr>
              <w:pStyle w:val="40"/>
              <w:shd w:val="clear" w:color="auto" w:fill="auto"/>
              <w:spacing w:before="0" w:line="322" w:lineRule="exact"/>
              <w:jc w:val="left"/>
            </w:pPr>
          </w:p>
        </w:tc>
        <w:tc>
          <w:tcPr>
            <w:tcW w:w="4555" w:type="dxa"/>
          </w:tcPr>
          <w:p w:rsidR="003B703F" w:rsidRDefault="003B703F" w:rsidP="00F6555E">
            <w:pPr>
              <w:pStyle w:val="40"/>
              <w:shd w:val="clear" w:color="auto" w:fill="auto"/>
              <w:spacing w:before="0" w:line="280" w:lineRule="exact"/>
              <w:jc w:val="left"/>
            </w:pPr>
          </w:p>
        </w:tc>
      </w:tr>
    </w:tbl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  <w:bookmarkStart w:id="0" w:name="_GoBack"/>
      <w:bookmarkEnd w:id="0"/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sectPr w:rsidR="001A57A6" w:rsidRPr="001A57A6" w:rsidSect="003B703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A5" w:rsidRDefault="00C91DA5">
      <w:r>
        <w:separator/>
      </w:r>
    </w:p>
  </w:endnote>
  <w:endnote w:type="continuationSeparator" w:id="0">
    <w:p w:rsidR="00C91DA5" w:rsidRDefault="00C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A5" w:rsidRDefault="00C91DA5"/>
  </w:footnote>
  <w:footnote w:type="continuationSeparator" w:id="0">
    <w:p w:rsidR="00C91DA5" w:rsidRDefault="00C91D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86"/>
    <w:rsid w:val="00121D46"/>
    <w:rsid w:val="00197708"/>
    <w:rsid w:val="001A57A6"/>
    <w:rsid w:val="003B703F"/>
    <w:rsid w:val="00B56C58"/>
    <w:rsid w:val="00C03263"/>
    <w:rsid w:val="00C91DA5"/>
    <w:rsid w:val="00DD7C86"/>
    <w:rsid w:val="00F6555E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8AA7E-DDAC-4395-96F8-17E573A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Schoolbook4pt">
    <w:name w:val="Основной текст (2) + Century Schoolbook;4 pt;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39"/>
    <w:rsid w:val="003B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unhideWhenUsed/>
    <w:rsid w:val="00F6555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F6555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F655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55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2018-10-15T07:09:00Z</cp:lastPrinted>
  <dcterms:created xsi:type="dcterms:W3CDTF">2018-10-15T06:08:00Z</dcterms:created>
  <dcterms:modified xsi:type="dcterms:W3CDTF">2018-11-02T03:36:00Z</dcterms:modified>
</cp:coreProperties>
</file>