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D89B4" w14:textId="66D2AB47" w:rsidR="003D1738" w:rsidRDefault="001C41F3" w:rsidP="009E0892">
      <w:pPr>
        <w:pStyle w:val="Standard"/>
        <w:contextualSpacing/>
        <w:jc w:val="center"/>
        <w:rPr>
          <w:rFonts w:cs="Times New Roman"/>
          <w:kern w:val="2"/>
          <w:sz w:val="28"/>
          <w:szCs w:val="28"/>
          <w:lang w:val="ru-RU" w:eastAsia="x-none" w:bidi="x-none"/>
        </w:rPr>
      </w:pPr>
      <w:bookmarkStart w:id="0" w:name="_GoBack"/>
      <w:bookmarkEnd w:id="0"/>
      <w:r>
        <w:rPr>
          <w:rFonts w:cs="Times New Roman"/>
          <w:noProof/>
          <w:lang w:val="ru-RU" w:eastAsia="ru-RU"/>
        </w:rPr>
        <w:drawing>
          <wp:anchor distT="0" distB="0" distL="114300" distR="114300" simplePos="0" relativeHeight="251659264" behindDoc="1" locked="0" layoutInCell="1" allowOverlap="1" wp14:anchorId="3B01AE51" wp14:editId="1AF061AF">
            <wp:simplePos x="0" y="0"/>
            <wp:positionH relativeFrom="column">
              <wp:posOffset>2482850</wp:posOffset>
            </wp:positionH>
            <wp:positionV relativeFrom="paragraph">
              <wp:posOffset>-260985</wp:posOffset>
            </wp:positionV>
            <wp:extent cx="1065530" cy="1384935"/>
            <wp:effectExtent l="0" t="0" r="127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без фона.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530" cy="1384935"/>
                    </a:xfrm>
                    <a:prstGeom prst="rect">
                      <a:avLst/>
                    </a:prstGeom>
                  </pic:spPr>
                </pic:pic>
              </a:graphicData>
            </a:graphic>
            <wp14:sizeRelH relativeFrom="page">
              <wp14:pctWidth>0</wp14:pctWidth>
            </wp14:sizeRelH>
            <wp14:sizeRelV relativeFrom="page">
              <wp14:pctHeight>0</wp14:pctHeight>
            </wp14:sizeRelV>
          </wp:anchor>
        </w:drawing>
      </w:r>
    </w:p>
    <w:p w14:paraId="0F6E34A6" w14:textId="77777777" w:rsidR="001C41F3" w:rsidRDefault="001C41F3" w:rsidP="009E0892">
      <w:pPr>
        <w:pStyle w:val="Standard"/>
        <w:contextualSpacing/>
        <w:jc w:val="center"/>
        <w:rPr>
          <w:rFonts w:cs="Times New Roman"/>
          <w:kern w:val="2"/>
          <w:sz w:val="28"/>
          <w:szCs w:val="28"/>
          <w:lang w:val="ru-RU" w:eastAsia="x-none" w:bidi="x-none"/>
        </w:rPr>
      </w:pPr>
    </w:p>
    <w:p w14:paraId="11E68AAA" w14:textId="77777777" w:rsidR="001C41F3" w:rsidRDefault="001C41F3" w:rsidP="009E0892">
      <w:pPr>
        <w:pStyle w:val="Standard"/>
        <w:contextualSpacing/>
        <w:jc w:val="center"/>
        <w:rPr>
          <w:rFonts w:cs="Times New Roman"/>
          <w:kern w:val="2"/>
          <w:sz w:val="28"/>
          <w:szCs w:val="28"/>
          <w:lang w:val="ru-RU" w:eastAsia="x-none" w:bidi="x-none"/>
        </w:rPr>
      </w:pPr>
    </w:p>
    <w:p w14:paraId="546264BD" w14:textId="77777777" w:rsidR="001C41F3" w:rsidRDefault="001C41F3" w:rsidP="009E0892">
      <w:pPr>
        <w:pStyle w:val="Standard"/>
        <w:contextualSpacing/>
        <w:jc w:val="center"/>
        <w:rPr>
          <w:rFonts w:cs="Times New Roman"/>
          <w:kern w:val="2"/>
          <w:sz w:val="28"/>
          <w:szCs w:val="28"/>
          <w:lang w:val="ru-RU" w:eastAsia="x-none" w:bidi="x-none"/>
        </w:rPr>
      </w:pPr>
    </w:p>
    <w:p w14:paraId="5DBF7D5A" w14:textId="77777777" w:rsidR="001C41F3" w:rsidRDefault="001C41F3" w:rsidP="009E0892">
      <w:pPr>
        <w:pStyle w:val="Standard"/>
        <w:contextualSpacing/>
        <w:jc w:val="center"/>
        <w:rPr>
          <w:rFonts w:cs="Times New Roman"/>
          <w:kern w:val="2"/>
          <w:sz w:val="28"/>
          <w:szCs w:val="28"/>
          <w:lang w:val="ru-RU" w:eastAsia="x-none" w:bidi="x-none"/>
        </w:rPr>
      </w:pPr>
    </w:p>
    <w:p w14:paraId="1B0191F8" w14:textId="77777777" w:rsidR="001C41F3" w:rsidRPr="005C5156" w:rsidRDefault="001C41F3" w:rsidP="009E0892">
      <w:pPr>
        <w:pStyle w:val="Standard"/>
        <w:contextualSpacing/>
        <w:jc w:val="center"/>
        <w:rPr>
          <w:rFonts w:cs="Times New Roman"/>
          <w:kern w:val="2"/>
          <w:sz w:val="28"/>
          <w:szCs w:val="28"/>
          <w:lang w:val="ru-RU" w:eastAsia="x-none" w:bidi="x-none"/>
        </w:rPr>
      </w:pPr>
    </w:p>
    <w:p w14:paraId="126AAA7F" w14:textId="77777777" w:rsidR="001C41F3" w:rsidRPr="00983783" w:rsidRDefault="001C41F3" w:rsidP="001C41F3">
      <w:pPr>
        <w:jc w:val="center"/>
        <w:rPr>
          <w:b/>
          <w:bCs/>
          <w:sz w:val="26"/>
          <w:szCs w:val="26"/>
        </w:rPr>
      </w:pPr>
      <w:r w:rsidRPr="00983783">
        <w:rPr>
          <w:b/>
          <w:bCs/>
          <w:sz w:val="26"/>
          <w:szCs w:val="26"/>
        </w:rPr>
        <w:t>Российская Федерация</w:t>
      </w:r>
    </w:p>
    <w:p w14:paraId="211B821C" w14:textId="77777777" w:rsidR="001C41F3" w:rsidRPr="00983783" w:rsidRDefault="001C41F3" w:rsidP="001C41F3">
      <w:pPr>
        <w:jc w:val="center"/>
        <w:rPr>
          <w:b/>
          <w:bCs/>
          <w:sz w:val="26"/>
          <w:szCs w:val="26"/>
        </w:rPr>
      </w:pPr>
      <w:r w:rsidRPr="00983783">
        <w:rPr>
          <w:b/>
          <w:bCs/>
          <w:sz w:val="26"/>
          <w:szCs w:val="26"/>
        </w:rPr>
        <w:t>Иркутская область</w:t>
      </w:r>
    </w:p>
    <w:p w14:paraId="375B39F3" w14:textId="77777777" w:rsidR="001C41F3" w:rsidRPr="00983783" w:rsidRDefault="001C41F3" w:rsidP="001C41F3">
      <w:pPr>
        <w:jc w:val="center"/>
        <w:rPr>
          <w:b/>
          <w:bCs/>
          <w:sz w:val="26"/>
          <w:szCs w:val="26"/>
        </w:rPr>
      </w:pPr>
      <w:r w:rsidRPr="00983783">
        <w:rPr>
          <w:b/>
          <w:bCs/>
          <w:sz w:val="26"/>
          <w:szCs w:val="26"/>
        </w:rPr>
        <w:t>Усольский муниципальный район</w:t>
      </w:r>
    </w:p>
    <w:p w14:paraId="41CAE795" w14:textId="77777777" w:rsidR="001C41F3" w:rsidRPr="00983783" w:rsidRDefault="001C41F3" w:rsidP="001C41F3">
      <w:pPr>
        <w:jc w:val="center"/>
        <w:rPr>
          <w:b/>
          <w:bCs/>
          <w:sz w:val="26"/>
          <w:szCs w:val="26"/>
        </w:rPr>
      </w:pPr>
      <w:r w:rsidRPr="00983783">
        <w:rPr>
          <w:b/>
          <w:bCs/>
          <w:sz w:val="26"/>
          <w:szCs w:val="26"/>
        </w:rPr>
        <w:t>Мишелевское городское поселение</w:t>
      </w:r>
    </w:p>
    <w:p w14:paraId="202323D6" w14:textId="77777777" w:rsidR="001C41F3" w:rsidRPr="00983783" w:rsidRDefault="001C41F3" w:rsidP="001C41F3">
      <w:pPr>
        <w:jc w:val="center"/>
        <w:rPr>
          <w:b/>
          <w:bCs/>
          <w:sz w:val="26"/>
          <w:szCs w:val="26"/>
        </w:rPr>
      </w:pPr>
      <w:r w:rsidRPr="00983783">
        <w:rPr>
          <w:b/>
          <w:bCs/>
          <w:sz w:val="26"/>
          <w:szCs w:val="26"/>
        </w:rPr>
        <w:t>Д У М А</w:t>
      </w:r>
    </w:p>
    <w:p w14:paraId="7F228103" w14:textId="77777777" w:rsidR="001C41F3" w:rsidRPr="00983783" w:rsidRDefault="001C41F3" w:rsidP="001C41F3">
      <w:pPr>
        <w:jc w:val="center"/>
        <w:rPr>
          <w:b/>
          <w:bCs/>
          <w:sz w:val="26"/>
          <w:szCs w:val="26"/>
        </w:rPr>
      </w:pPr>
    </w:p>
    <w:p w14:paraId="69BC39BD" w14:textId="77777777" w:rsidR="001C41F3" w:rsidRPr="00983783" w:rsidRDefault="001C41F3" w:rsidP="001C41F3">
      <w:pPr>
        <w:jc w:val="center"/>
        <w:rPr>
          <w:b/>
          <w:bCs/>
          <w:sz w:val="26"/>
          <w:szCs w:val="26"/>
        </w:rPr>
      </w:pPr>
      <w:r w:rsidRPr="00983783">
        <w:rPr>
          <w:b/>
          <w:bCs/>
          <w:sz w:val="26"/>
          <w:szCs w:val="26"/>
        </w:rPr>
        <w:t>Р Е Ш Е Н И Е</w:t>
      </w:r>
    </w:p>
    <w:p w14:paraId="74FFE5FE" w14:textId="796AB56A" w:rsidR="001C41F3" w:rsidRPr="00983783" w:rsidRDefault="001C41F3" w:rsidP="001C41F3">
      <w:pPr>
        <w:rPr>
          <w:sz w:val="26"/>
          <w:szCs w:val="26"/>
        </w:rPr>
      </w:pPr>
      <w:r w:rsidRPr="00983783">
        <w:rPr>
          <w:sz w:val="26"/>
          <w:szCs w:val="26"/>
        </w:rPr>
        <w:t xml:space="preserve"> От </w:t>
      </w:r>
      <w:r w:rsidR="00E03A89">
        <w:rPr>
          <w:sz w:val="26"/>
          <w:szCs w:val="26"/>
        </w:rPr>
        <w:t>28.03.2022</w:t>
      </w:r>
      <w:r w:rsidRPr="00983783">
        <w:rPr>
          <w:sz w:val="26"/>
          <w:szCs w:val="26"/>
        </w:rPr>
        <w:t xml:space="preserve">                                                     </w:t>
      </w:r>
      <w:r w:rsidR="00086DAC" w:rsidRPr="00983783">
        <w:rPr>
          <w:sz w:val="26"/>
          <w:szCs w:val="26"/>
        </w:rPr>
        <w:tab/>
      </w:r>
      <w:r w:rsidR="00086DAC" w:rsidRPr="00983783">
        <w:rPr>
          <w:sz w:val="26"/>
          <w:szCs w:val="26"/>
        </w:rPr>
        <w:tab/>
      </w:r>
      <w:r w:rsidRPr="00983783">
        <w:rPr>
          <w:sz w:val="26"/>
          <w:szCs w:val="26"/>
        </w:rPr>
        <w:t xml:space="preserve">  </w:t>
      </w:r>
      <w:r w:rsidR="00983783">
        <w:rPr>
          <w:sz w:val="26"/>
          <w:szCs w:val="26"/>
        </w:rPr>
        <w:t xml:space="preserve">                     </w:t>
      </w:r>
      <w:r w:rsidRPr="00983783">
        <w:rPr>
          <w:sz w:val="26"/>
          <w:szCs w:val="26"/>
        </w:rPr>
        <w:t xml:space="preserve">№ </w:t>
      </w:r>
      <w:r w:rsidR="00E03A89">
        <w:rPr>
          <w:sz w:val="26"/>
          <w:szCs w:val="26"/>
        </w:rPr>
        <w:t>190</w:t>
      </w:r>
    </w:p>
    <w:p w14:paraId="1827356A" w14:textId="77777777" w:rsidR="001C41F3" w:rsidRPr="00983783" w:rsidRDefault="001C41F3" w:rsidP="001C41F3">
      <w:pPr>
        <w:jc w:val="center"/>
        <w:rPr>
          <w:sz w:val="26"/>
          <w:szCs w:val="26"/>
        </w:rPr>
      </w:pPr>
      <w:r w:rsidRPr="00983783">
        <w:rPr>
          <w:sz w:val="26"/>
          <w:szCs w:val="26"/>
        </w:rPr>
        <w:t>р.п. Мишелевка</w:t>
      </w:r>
    </w:p>
    <w:p w14:paraId="3338EBF7" w14:textId="77777777" w:rsidR="001C41F3" w:rsidRPr="00983783" w:rsidRDefault="001C41F3" w:rsidP="001C41F3">
      <w:pPr>
        <w:jc w:val="center"/>
        <w:rPr>
          <w:sz w:val="26"/>
          <w:szCs w:val="26"/>
        </w:rPr>
      </w:pPr>
    </w:p>
    <w:p w14:paraId="40344AE7" w14:textId="128C962A" w:rsidR="003D1738" w:rsidRPr="00983783" w:rsidRDefault="00C03D04" w:rsidP="0029214C">
      <w:pPr>
        <w:suppressAutoHyphens/>
        <w:autoSpaceDE w:val="0"/>
        <w:autoSpaceDN w:val="0"/>
        <w:adjustRightInd w:val="0"/>
        <w:contextualSpacing/>
        <w:jc w:val="center"/>
        <w:rPr>
          <w:b/>
          <w:bCs/>
          <w:kern w:val="2"/>
          <w:sz w:val="26"/>
          <w:szCs w:val="26"/>
        </w:rPr>
      </w:pPr>
      <w:r w:rsidRPr="00983783">
        <w:rPr>
          <w:b/>
          <w:bCs/>
          <w:kern w:val="2"/>
          <w:sz w:val="26"/>
          <w:szCs w:val="26"/>
        </w:rPr>
        <w:t>О внесении изменений в решение Думы от 08.12.2021 № 167 «</w:t>
      </w:r>
      <w:r w:rsidR="003D1738" w:rsidRPr="00983783">
        <w:rPr>
          <w:b/>
          <w:bCs/>
          <w:kern w:val="2"/>
          <w:sz w:val="26"/>
          <w:szCs w:val="26"/>
        </w:rPr>
        <w:t>О</w:t>
      </w:r>
      <w:r w:rsidR="0029214C" w:rsidRPr="00983783">
        <w:rPr>
          <w:b/>
          <w:bCs/>
          <w:kern w:val="2"/>
          <w:sz w:val="26"/>
          <w:szCs w:val="26"/>
        </w:rPr>
        <w:t>б</w:t>
      </w:r>
      <w:r w:rsidR="00797FFE" w:rsidRPr="00983783">
        <w:rPr>
          <w:b/>
          <w:bCs/>
          <w:kern w:val="2"/>
          <w:sz w:val="26"/>
          <w:szCs w:val="26"/>
        </w:rPr>
        <w:t xml:space="preserve"> утверждении Положения о муниципальном земельном контроле</w:t>
      </w:r>
      <w:r w:rsidR="003D1738" w:rsidRPr="00983783">
        <w:rPr>
          <w:b/>
          <w:bCs/>
          <w:kern w:val="2"/>
          <w:sz w:val="26"/>
          <w:szCs w:val="26"/>
        </w:rPr>
        <w:t xml:space="preserve"> </w:t>
      </w:r>
      <w:r w:rsidR="00797FFE" w:rsidRPr="00983783">
        <w:rPr>
          <w:b/>
          <w:bCs/>
          <w:kern w:val="2"/>
          <w:sz w:val="26"/>
          <w:szCs w:val="26"/>
        </w:rPr>
        <w:t>в</w:t>
      </w:r>
      <w:r w:rsidR="003D1738" w:rsidRPr="00983783">
        <w:rPr>
          <w:b/>
          <w:bCs/>
          <w:kern w:val="2"/>
          <w:sz w:val="26"/>
          <w:szCs w:val="26"/>
        </w:rPr>
        <w:t xml:space="preserve"> </w:t>
      </w:r>
      <w:r w:rsidR="00797FFE" w:rsidRPr="00983783">
        <w:rPr>
          <w:b/>
          <w:bCs/>
          <w:kern w:val="2"/>
          <w:sz w:val="26"/>
          <w:szCs w:val="26"/>
        </w:rPr>
        <w:t>М</w:t>
      </w:r>
      <w:r w:rsidR="0029214C" w:rsidRPr="00983783">
        <w:rPr>
          <w:b/>
          <w:bCs/>
          <w:kern w:val="2"/>
          <w:sz w:val="26"/>
          <w:szCs w:val="26"/>
        </w:rPr>
        <w:t xml:space="preserve">ишелевском </w:t>
      </w:r>
      <w:r w:rsidR="00797FFE" w:rsidRPr="00983783">
        <w:rPr>
          <w:b/>
          <w:bCs/>
          <w:kern w:val="2"/>
          <w:sz w:val="26"/>
          <w:szCs w:val="26"/>
        </w:rPr>
        <w:t>муниципальном</w:t>
      </w:r>
      <w:r w:rsidR="0029214C" w:rsidRPr="00983783">
        <w:rPr>
          <w:b/>
          <w:bCs/>
          <w:kern w:val="2"/>
          <w:sz w:val="26"/>
          <w:szCs w:val="26"/>
        </w:rPr>
        <w:t xml:space="preserve"> образовании</w:t>
      </w:r>
      <w:r w:rsidRPr="00983783">
        <w:rPr>
          <w:b/>
          <w:bCs/>
          <w:kern w:val="2"/>
          <w:sz w:val="26"/>
          <w:szCs w:val="26"/>
        </w:rPr>
        <w:t>»</w:t>
      </w:r>
    </w:p>
    <w:p w14:paraId="312A49A6" w14:textId="77777777" w:rsidR="003D1738" w:rsidRPr="00983783" w:rsidRDefault="003D1738" w:rsidP="009E0892">
      <w:pPr>
        <w:pStyle w:val="aff3"/>
        <w:suppressAutoHyphens/>
        <w:spacing w:before="0" w:beforeAutospacing="0" w:after="0" w:afterAutospacing="0"/>
        <w:contextualSpacing/>
        <w:jc w:val="center"/>
        <w:rPr>
          <w:rFonts w:cs="Times New Roman"/>
          <w:kern w:val="2"/>
          <w:sz w:val="26"/>
          <w:szCs w:val="26"/>
        </w:rPr>
      </w:pPr>
      <w:r w:rsidRPr="00983783">
        <w:rPr>
          <w:rFonts w:cs="Times New Roman"/>
          <w:b/>
          <w:bCs/>
          <w:kern w:val="2"/>
          <w:sz w:val="26"/>
          <w:szCs w:val="26"/>
        </w:rPr>
        <w:t xml:space="preserve"> </w:t>
      </w:r>
    </w:p>
    <w:p w14:paraId="0904E7A6" w14:textId="48772247" w:rsidR="00C10F88" w:rsidRPr="00983783" w:rsidRDefault="00983783" w:rsidP="009E0892">
      <w:pPr>
        <w:suppressAutoHyphens/>
        <w:autoSpaceDE w:val="0"/>
        <w:autoSpaceDN w:val="0"/>
        <w:adjustRightInd w:val="0"/>
        <w:ind w:firstLine="709"/>
        <w:contextualSpacing/>
        <w:jc w:val="both"/>
        <w:rPr>
          <w:kern w:val="2"/>
          <w:sz w:val="26"/>
          <w:szCs w:val="26"/>
        </w:rPr>
      </w:pPr>
      <w:r>
        <w:rPr>
          <w:kern w:val="2"/>
          <w:sz w:val="26"/>
          <w:szCs w:val="26"/>
        </w:rPr>
        <w:t>С</w:t>
      </w:r>
      <w:r w:rsidR="003D1738" w:rsidRPr="00983783">
        <w:rPr>
          <w:kern w:val="2"/>
          <w:sz w:val="26"/>
          <w:szCs w:val="26"/>
        </w:rPr>
        <w:t xml:space="preserve"> </w:t>
      </w:r>
      <w:r w:rsidR="00C03D04" w:rsidRPr="00983783">
        <w:rPr>
          <w:kern w:val="2"/>
          <w:sz w:val="26"/>
          <w:szCs w:val="26"/>
        </w:rPr>
        <w:t>цел</w:t>
      </w:r>
      <w:r>
        <w:rPr>
          <w:kern w:val="2"/>
          <w:sz w:val="26"/>
          <w:szCs w:val="26"/>
        </w:rPr>
        <w:t>ью</w:t>
      </w:r>
      <w:r w:rsidR="00C03D04" w:rsidRPr="00983783">
        <w:rPr>
          <w:kern w:val="2"/>
          <w:sz w:val="26"/>
          <w:szCs w:val="26"/>
        </w:rPr>
        <w:t xml:space="preserve"> приведения </w:t>
      </w:r>
      <w:r>
        <w:rPr>
          <w:kern w:val="2"/>
          <w:sz w:val="26"/>
          <w:szCs w:val="26"/>
        </w:rPr>
        <w:t xml:space="preserve">муниципального </w:t>
      </w:r>
      <w:r w:rsidR="00C03D04" w:rsidRPr="00983783">
        <w:rPr>
          <w:kern w:val="2"/>
          <w:sz w:val="26"/>
          <w:szCs w:val="26"/>
        </w:rPr>
        <w:t xml:space="preserve">нормативного правового акта в соответствие с действующим законодательством, устранения правовой неопределенности, </w:t>
      </w:r>
      <w:r w:rsidR="003D1738" w:rsidRPr="00983783">
        <w:rPr>
          <w:bCs/>
          <w:kern w:val="2"/>
          <w:sz w:val="26"/>
          <w:szCs w:val="26"/>
        </w:rPr>
        <w:t xml:space="preserve">руководствуясь статьями </w:t>
      </w:r>
      <w:r w:rsidR="00C10F88" w:rsidRPr="00983783">
        <w:rPr>
          <w:bCs/>
          <w:kern w:val="2"/>
          <w:sz w:val="26"/>
          <w:szCs w:val="26"/>
        </w:rPr>
        <w:t>31,47</w:t>
      </w:r>
      <w:r w:rsidR="003D1738" w:rsidRPr="00983783">
        <w:rPr>
          <w:bCs/>
          <w:kern w:val="2"/>
          <w:sz w:val="26"/>
          <w:szCs w:val="26"/>
        </w:rPr>
        <w:t xml:space="preserve"> Устава </w:t>
      </w:r>
      <w:r w:rsidR="00C10F88" w:rsidRPr="00983783">
        <w:rPr>
          <w:kern w:val="2"/>
          <w:sz w:val="26"/>
          <w:szCs w:val="26"/>
        </w:rPr>
        <w:t xml:space="preserve">Мишелевского муниципального образования Дума Мишелевского муниципального образования </w:t>
      </w:r>
    </w:p>
    <w:p w14:paraId="3E5834F4" w14:textId="1C3770EC" w:rsidR="003D1738" w:rsidRPr="00983783" w:rsidRDefault="00C10F88" w:rsidP="00C10F88">
      <w:pPr>
        <w:suppressAutoHyphens/>
        <w:autoSpaceDE w:val="0"/>
        <w:autoSpaceDN w:val="0"/>
        <w:adjustRightInd w:val="0"/>
        <w:contextualSpacing/>
        <w:jc w:val="both"/>
        <w:rPr>
          <w:bCs/>
          <w:kern w:val="2"/>
          <w:sz w:val="26"/>
          <w:szCs w:val="26"/>
        </w:rPr>
      </w:pPr>
      <w:r w:rsidRPr="00983783">
        <w:rPr>
          <w:kern w:val="2"/>
          <w:sz w:val="26"/>
          <w:szCs w:val="26"/>
        </w:rPr>
        <w:t>РЕШИЛА:</w:t>
      </w:r>
      <w:r w:rsidR="003D1738" w:rsidRPr="00983783">
        <w:rPr>
          <w:bCs/>
          <w:kern w:val="2"/>
          <w:sz w:val="26"/>
          <w:szCs w:val="26"/>
        </w:rPr>
        <w:t xml:space="preserve"> </w:t>
      </w:r>
    </w:p>
    <w:p w14:paraId="2E876F84" w14:textId="324CAC9C" w:rsidR="00C03D04" w:rsidRPr="00983783" w:rsidRDefault="003D1738" w:rsidP="00C03D04">
      <w:pPr>
        <w:suppressAutoHyphens/>
        <w:autoSpaceDE w:val="0"/>
        <w:autoSpaceDN w:val="0"/>
        <w:adjustRightInd w:val="0"/>
        <w:ind w:firstLine="708"/>
        <w:contextualSpacing/>
        <w:jc w:val="both"/>
        <w:rPr>
          <w:bCs/>
          <w:kern w:val="2"/>
          <w:sz w:val="26"/>
          <w:szCs w:val="26"/>
        </w:rPr>
      </w:pPr>
      <w:r w:rsidRPr="00983783">
        <w:rPr>
          <w:bCs/>
          <w:kern w:val="2"/>
          <w:sz w:val="26"/>
          <w:szCs w:val="26"/>
        </w:rPr>
        <w:t xml:space="preserve">1. </w:t>
      </w:r>
      <w:r w:rsidR="00C03D04" w:rsidRPr="00983783">
        <w:rPr>
          <w:bCs/>
          <w:kern w:val="2"/>
          <w:sz w:val="26"/>
          <w:szCs w:val="26"/>
        </w:rPr>
        <w:t>Внести следующие изменения в решение Думы от 08.12.2021 № 167 «Об утверждении Положения о муниципальном земельном контроле в Мишелевском муниципальном образовании»:</w:t>
      </w:r>
    </w:p>
    <w:p w14:paraId="42869B63" w14:textId="48C57EAA" w:rsidR="00C03D04" w:rsidRPr="00983783" w:rsidRDefault="00C03D04" w:rsidP="00C03D04">
      <w:pPr>
        <w:suppressAutoHyphens/>
        <w:autoSpaceDE w:val="0"/>
        <w:autoSpaceDN w:val="0"/>
        <w:adjustRightInd w:val="0"/>
        <w:ind w:firstLine="708"/>
        <w:contextualSpacing/>
        <w:jc w:val="both"/>
        <w:rPr>
          <w:bCs/>
          <w:kern w:val="2"/>
          <w:sz w:val="26"/>
          <w:szCs w:val="26"/>
        </w:rPr>
      </w:pPr>
      <w:r w:rsidRPr="00983783">
        <w:rPr>
          <w:bCs/>
          <w:kern w:val="2"/>
          <w:sz w:val="26"/>
          <w:szCs w:val="26"/>
        </w:rPr>
        <w:t>1.1. В абзаце первом пункта 1.4. после слов «ведущий специалист по землепользованию» дополнить словами «администрации Мишелевского муниципального образования».</w:t>
      </w:r>
    </w:p>
    <w:p w14:paraId="43DE789A" w14:textId="5BAC3940" w:rsidR="00C03D04" w:rsidRPr="00983783" w:rsidRDefault="00C03D04" w:rsidP="00C03D04">
      <w:pPr>
        <w:suppressAutoHyphens/>
        <w:autoSpaceDE w:val="0"/>
        <w:autoSpaceDN w:val="0"/>
        <w:adjustRightInd w:val="0"/>
        <w:ind w:firstLine="708"/>
        <w:contextualSpacing/>
        <w:jc w:val="both"/>
        <w:rPr>
          <w:bCs/>
          <w:kern w:val="2"/>
          <w:sz w:val="26"/>
          <w:szCs w:val="26"/>
        </w:rPr>
      </w:pPr>
      <w:r w:rsidRPr="00983783">
        <w:rPr>
          <w:bCs/>
          <w:kern w:val="2"/>
          <w:sz w:val="26"/>
          <w:szCs w:val="26"/>
        </w:rPr>
        <w:t>1.2. В абзаце втором пункта 2.4. слова «</w:t>
      </w:r>
      <w:r w:rsidRPr="00983783">
        <w:rPr>
          <w:i/>
          <w:iCs/>
          <w:sz w:val="26"/>
          <w:szCs w:val="26"/>
        </w:rPr>
        <w:t xml:space="preserve">(наименование должности главы муниципального образования)», </w:t>
      </w:r>
      <w:r w:rsidRPr="00983783">
        <w:rPr>
          <w:iCs/>
          <w:sz w:val="26"/>
          <w:szCs w:val="26"/>
        </w:rPr>
        <w:t>как элемент модельного правового акт</w:t>
      </w:r>
      <w:r w:rsidRPr="00983783">
        <w:rPr>
          <w:bCs/>
          <w:kern w:val="2"/>
          <w:sz w:val="26"/>
          <w:szCs w:val="26"/>
        </w:rPr>
        <w:t xml:space="preserve">а, исключить. </w:t>
      </w:r>
    </w:p>
    <w:p w14:paraId="58F451B3" w14:textId="7E6BB538" w:rsidR="003D1738" w:rsidRPr="00983783" w:rsidRDefault="00C03D04" w:rsidP="009E0892">
      <w:pPr>
        <w:suppressAutoHyphens/>
        <w:autoSpaceDE w:val="0"/>
        <w:autoSpaceDN w:val="0"/>
        <w:adjustRightInd w:val="0"/>
        <w:ind w:firstLine="709"/>
        <w:contextualSpacing/>
        <w:jc w:val="both"/>
        <w:rPr>
          <w:bCs/>
          <w:kern w:val="2"/>
          <w:sz w:val="26"/>
          <w:szCs w:val="26"/>
        </w:rPr>
      </w:pPr>
      <w:r w:rsidRPr="00983783">
        <w:rPr>
          <w:bCs/>
          <w:kern w:val="2"/>
          <w:sz w:val="26"/>
          <w:szCs w:val="26"/>
        </w:rPr>
        <w:t>1.3. В абзаце первом пункта 3.20</w:t>
      </w:r>
      <w:r w:rsidR="00133B94">
        <w:rPr>
          <w:bCs/>
          <w:kern w:val="2"/>
          <w:sz w:val="26"/>
          <w:szCs w:val="26"/>
        </w:rPr>
        <w:t>.</w:t>
      </w:r>
      <w:r w:rsidRPr="00983783">
        <w:rPr>
          <w:bCs/>
          <w:kern w:val="2"/>
          <w:sz w:val="26"/>
          <w:szCs w:val="26"/>
        </w:rPr>
        <w:t xml:space="preserve"> слова </w:t>
      </w:r>
      <w:r w:rsidR="00983783" w:rsidRPr="00983783">
        <w:rPr>
          <w:bCs/>
          <w:kern w:val="2"/>
          <w:sz w:val="26"/>
          <w:szCs w:val="26"/>
        </w:rPr>
        <w:t xml:space="preserve">«пункта </w:t>
      </w:r>
      <w:r w:rsidRPr="00983783">
        <w:rPr>
          <w:bCs/>
          <w:kern w:val="2"/>
          <w:sz w:val="26"/>
          <w:szCs w:val="26"/>
        </w:rPr>
        <w:t xml:space="preserve">3.23.» заменить </w:t>
      </w:r>
      <w:r w:rsidR="00983783" w:rsidRPr="00983783">
        <w:rPr>
          <w:bCs/>
          <w:kern w:val="2"/>
          <w:sz w:val="26"/>
          <w:szCs w:val="26"/>
        </w:rPr>
        <w:t>словами «пункта 3.19</w:t>
      </w:r>
      <w:r w:rsidR="00133B94">
        <w:rPr>
          <w:bCs/>
          <w:kern w:val="2"/>
          <w:sz w:val="26"/>
          <w:szCs w:val="26"/>
        </w:rPr>
        <w:t>.</w:t>
      </w:r>
      <w:r w:rsidR="00983783" w:rsidRPr="00983783">
        <w:rPr>
          <w:bCs/>
          <w:kern w:val="2"/>
          <w:sz w:val="26"/>
          <w:szCs w:val="26"/>
        </w:rPr>
        <w:t>».</w:t>
      </w:r>
      <w:r w:rsidRPr="00983783">
        <w:rPr>
          <w:bCs/>
          <w:kern w:val="2"/>
          <w:sz w:val="26"/>
          <w:szCs w:val="26"/>
        </w:rPr>
        <w:t xml:space="preserve"> </w:t>
      </w:r>
    </w:p>
    <w:p w14:paraId="115C89B2" w14:textId="0828B9D2" w:rsidR="00086DAC" w:rsidRPr="00983783" w:rsidRDefault="00086DAC" w:rsidP="009E0892">
      <w:pPr>
        <w:suppressAutoHyphens/>
        <w:autoSpaceDE w:val="0"/>
        <w:autoSpaceDN w:val="0"/>
        <w:adjustRightInd w:val="0"/>
        <w:ind w:firstLine="709"/>
        <w:contextualSpacing/>
        <w:jc w:val="both"/>
        <w:rPr>
          <w:bCs/>
          <w:kern w:val="2"/>
          <w:sz w:val="26"/>
          <w:szCs w:val="26"/>
        </w:rPr>
      </w:pPr>
      <w:r w:rsidRPr="00983783">
        <w:rPr>
          <w:bCs/>
          <w:kern w:val="2"/>
          <w:sz w:val="26"/>
          <w:szCs w:val="26"/>
        </w:rPr>
        <w:t>2. Опубликовать настоящее решение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 (мишелевка.рф).</w:t>
      </w:r>
    </w:p>
    <w:p w14:paraId="2FEF30CC" w14:textId="01687E2F" w:rsidR="003D1738" w:rsidRPr="00983783" w:rsidRDefault="00086DAC" w:rsidP="009E0892">
      <w:pPr>
        <w:suppressAutoHyphens/>
        <w:autoSpaceDE w:val="0"/>
        <w:autoSpaceDN w:val="0"/>
        <w:adjustRightInd w:val="0"/>
        <w:ind w:firstLine="709"/>
        <w:contextualSpacing/>
        <w:jc w:val="both"/>
        <w:rPr>
          <w:sz w:val="26"/>
          <w:szCs w:val="26"/>
        </w:rPr>
      </w:pPr>
      <w:r w:rsidRPr="00983783">
        <w:rPr>
          <w:bCs/>
          <w:kern w:val="2"/>
          <w:sz w:val="26"/>
          <w:szCs w:val="26"/>
        </w:rPr>
        <w:t>3</w:t>
      </w:r>
      <w:r w:rsidR="003D1738" w:rsidRPr="00983783">
        <w:rPr>
          <w:bCs/>
          <w:kern w:val="2"/>
          <w:sz w:val="26"/>
          <w:szCs w:val="26"/>
        </w:rPr>
        <w:t xml:space="preserve">. Настоящее решение </w:t>
      </w:r>
      <w:r w:rsidR="003D1738" w:rsidRPr="00983783">
        <w:rPr>
          <w:kern w:val="2"/>
          <w:sz w:val="26"/>
          <w:szCs w:val="26"/>
        </w:rPr>
        <w:t>вступает в силу после дня его опубликования</w:t>
      </w:r>
      <w:r w:rsidR="00983783" w:rsidRPr="00983783">
        <w:rPr>
          <w:kern w:val="2"/>
          <w:sz w:val="26"/>
          <w:szCs w:val="26"/>
        </w:rPr>
        <w:t>.</w:t>
      </w:r>
    </w:p>
    <w:p w14:paraId="062FC3C0" w14:textId="77777777" w:rsidR="003D1738" w:rsidRPr="00983783" w:rsidRDefault="003D1738" w:rsidP="009E0892">
      <w:pPr>
        <w:suppressAutoHyphens/>
        <w:autoSpaceDE w:val="0"/>
        <w:autoSpaceDN w:val="0"/>
        <w:adjustRightInd w:val="0"/>
        <w:ind w:firstLine="709"/>
        <w:contextualSpacing/>
        <w:jc w:val="both"/>
        <w:rPr>
          <w:kern w:val="2"/>
          <w:sz w:val="26"/>
          <w:szCs w:val="26"/>
        </w:rPr>
      </w:pPr>
    </w:p>
    <w:p w14:paraId="645E2450" w14:textId="77777777" w:rsidR="00C10F88" w:rsidRPr="00983783" w:rsidRDefault="00C10F88" w:rsidP="009E0892">
      <w:pPr>
        <w:suppressAutoHyphens/>
        <w:autoSpaceDE w:val="0"/>
        <w:autoSpaceDN w:val="0"/>
        <w:adjustRightInd w:val="0"/>
        <w:ind w:firstLine="709"/>
        <w:contextualSpacing/>
        <w:jc w:val="both"/>
        <w:rPr>
          <w:kern w:val="2"/>
          <w:sz w:val="26"/>
          <w:szCs w:val="26"/>
        </w:rPr>
      </w:pPr>
    </w:p>
    <w:tbl>
      <w:tblPr>
        <w:tblW w:w="0" w:type="auto"/>
        <w:tblLook w:val="04A0" w:firstRow="1" w:lastRow="0" w:firstColumn="1" w:lastColumn="0" w:noHBand="0" w:noVBand="1"/>
      </w:tblPr>
      <w:tblGrid>
        <w:gridCol w:w="9224"/>
      </w:tblGrid>
      <w:tr w:rsidR="00C10F88" w:rsidRPr="00983783" w14:paraId="5CF22E00" w14:textId="77777777" w:rsidTr="00086DAC">
        <w:trPr>
          <w:trHeight w:val="169"/>
        </w:trPr>
        <w:tc>
          <w:tcPr>
            <w:tcW w:w="9224" w:type="dxa"/>
            <w:shd w:val="clear" w:color="auto" w:fill="auto"/>
          </w:tcPr>
          <w:p w14:paraId="5AA92BE3" w14:textId="77777777" w:rsidR="00C10F88" w:rsidRPr="00983783" w:rsidRDefault="00C10F88" w:rsidP="00A21832">
            <w:pPr>
              <w:suppressAutoHyphens/>
              <w:autoSpaceDE w:val="0"/>
              <w:autoSpaceDN w:val="0"/>
              <w:adjustRightInd w:val="0"/>
              <w:contextualSpacing/>
              <w:jc w:val="both"/>
              <w:rPr>
                <w:rFonts w:eastAsia="Calibri"/>
                <w:kern w:val="2"/>
                <w:sz w:val="26"/>
                <w:szCs w:val="26"/>
              </w:rPr>
            </w:pPr>
            <w:r w:rsidRPr="00983783">
              <w:rPr>
                <w:rFonts w:eastAsia="Calibri"/>
                <w:kern w:val="2"/>
                <w:sz w:val="26"/>
                <w:szCs w:val="26"/>
              </w:rPr>
              <w:t xml:space="preserve">Председатель Думы Мишелевского </w:t>
            </w:r>
          </w:p>
          <w:p w14:paraId="0AA3EF17" w14:textId="77777777" w:rsidR="00C10F88" w:rsidRPr="00983783" w:rsidRDefault="00C10F88" w:rsidP="00A21832">
            <w:pPr>
              <w:suppressAutoHyphens/>
              <w:autoSpaceDE w:val="0"/>
              <w:autoSpaceDN w:val="0"/>
              <w:adjustRightInd w:val="0"/>
              <w:contextualSpacing/>
              <w:jc w:val="both"/>
              <w:rPr>
                <w:rFonts w:eastAsia="Calibri"/>
                <w:kern w:val="2"/>
                <w:sz w:val="26"/>
                <w:szCs w:val="26"/>
              </w:rPr>
            </w:pPr>
            <w:r w:rsidRPr="00983783">
              <w:rPr>
                <w:rFonts w:eastAsia="Calibri"/>
                <w:kern w:val="2"/>
                <w:sz w:val="26"/>
                <w:szCs w:val="26"/>
              </w:rPr>
              <w:t>муниципального образования                                                        Е.В.Евтеев</w:t>
            </w:r>
          </w:p>
          <w:p w14:paraId="4E180E56" w14:textId="77777777" w:rsidR="00C10F88" w:rsidRPr="00983783" w:rsidRDefault="00C10F88" w:rsidP="00A21832">
            <w:pPr>
              <w:suppressAutoHyphens/>
              <w:autoSpaceDE w:val="0"/>
              <w:autoSpaceDN w:val="0"/>
              <w:adjustRightInd w:val="0"/>
              <w:contextualSpacing/>
              <w:jc w:val="both"/>
              <w:rPr>
                <w:rFonts w:eastAsia="Calibri"/>
                <w:kern w:val="2"/>
                <w:sz w:val="26"/>
                <w:szCs w:val="26"/>
              </w:rPr>
            </w:pPr>
          </w:p>
          <w:p w14:paraId="3BA628D4" w14:textId="77777777" w:rsidR="00086DAC" w:rsidRPr="00983783" w:rsidRDefault="00086DAC" w:rsidP="00A21832">
            <w:pPr>
              <w:suppressAutoHyphens/>
              <w:autoSpaceDE w:val="0"/>
              <w:autoSpaceDN w:val="0"/>
              <w:adjustRightInd w:val="0"/>
              <w:contextualSpacing/>
              <w:jc w:val="both"/>
              <w:rPr>
                <w:rFonts w:eastAsia="Calibri"/>
                <w:kern w:val="2"/>
                <w:sz w:val="26"/>
                <w:szCs w:val="26"/>
              </w:rPr>
            </w:pPr>
          </w:p>
          <w:p w14:paraId="20FF6640" w14:textId="77777777" w:rsidR="00C10F88" w:rsidRPr="00983783" w:rsidRDefault="00C10F88" w:rsidP="00C10F88">
            <w:pPr>
              <w:suppressAutoHyphens/>
              <w:autoSpaceDE w:val="0"/>
              <w:autoSpaceDN w:val="0"/>
              <w:adjustRightInd w:val="0"/>
              <w:contextualSpacing/>
              <w:jc w:val="both"/>
              <w:rPr>
                <w:rFonts w:eastAsia="Calibri"/>
                <w:kern w:val="2"/>
                <w:sz w:val="26"/>
                <w:szCs w:val="26"/>
              </w:rPr>
            </w:pPr>
            <w:r w:rsidRPr="00983783">
              <w:rPr>
                <w:rFonts w:eastAsia="Calibri"/>
                <w:kern w:val="2"/>
                <w:sz w:val="26"/>
                <w:szCs w:val="26"/>
              </w:rPr>
              <w:t xml:space="preserve">Глава Мишелевского </w:t>
            </w:r>
          </w:p>
          <w:p w14:paraId="3D400AFC" w14:textId="63A6D472" w:rsidR="00C10F88" w:rsidRPr="00983783" w:rsidRDefault="00086DAC" w:rsidP="00C10F88">
            <w:pPr>
              <w:suppressAutoHyphens/>
              <w:autoSpaceDE w:val="0"/>
              <w:autoSpaceDN w:val="0"/>
              <w:adjustRightInd w:val="0"/>
              <w:contextualSpacing/>
              <w:jc w:val="both"/>
              <w:rPr>
                <w:rFonts w:eastAsia="Calibri"/>
                <w:kern w:val="2"/>
                <w:sz w:val="26"/>
                <w:szCs w:val="26"/>
              </w:rPr>
            </w:pPr>
            <w:r w:rsidRPr="00983783">
              <w:rPr>
                <w:rFonts w:eastAsia="Calibri"/>
                <w:kern w:val="2"/>
                <w:sz w:val="26"/>
                <w:szCs w:val="26"/>
              </w:rPr>
              <w:t xml:space="preserve">Муниципального </w:t>
            </w:r>
            <w:r w:rsidR="00C10F88" w:rsidRPr="00983783">
              <w:rPr>
                <w:rFonts w:eastAsia="Calibri"/>
                <w:kern w:val="2"/>
                <w:sz w:val="26"/>
                <w:szCs w:val="26"/>
              </w:rPr>
              <w:t>образования                                                      Н.А.Валянин</w:t>
            </w:r>
          </w:p>
        </w:tc>
      </w:tr>
      <w:tr w:rsidR="00C10F88" w:rsidRPr="005C5156" w14:paraId="73E7BF65" w14:textId="77777777" w:rsidTr="00086DAC">
        <w:trPr>
          <w:trHeight w:val="169"/>
        </w:trPr>
        <w:tc>
          <w:tcPr>
            <w:tcW w:w="9224" w:type="dxa"/>
            <w:shd w:val="clear" w:color="auto" w:fill="auto"/>
          </w:tcPr>
          <w:p w14:paraId="36AF088C" w14:textId="77777777" w:rsidR="00C10F88" w:rsidRDefault="00C10F88" w:rsidP="00A21832">
            <w:pPr>
              <w:suppressAutoHyphens/>
              <w:autoSpaceDE w:val="0"/>
              <w:autoSpaceDN w:val="0"/>
              <w:adjustRightInd w:val="0"/>
              <w:contextualSpacing/>
              <w:jc w:val="both"/>
              <w:rPr>
                <w:rFonts w:eastAsia="Calibri"/>
                <w:kern w:val="2"/>
                <w:sz w:val="28"/>
                <w:szCs w:val="28"/>
              </w:rPr>
            </w:pPr>
          </w:p>
        </w:tc>
      </w:tr>
      <w:tr w:rsidR="00C10F88" w:rsidRPr="005C5156" w14:paraId="0769CA24" w14:textId="77777777" w:rsidTr="00086DAC">
        <w:trPr>
          <w:trHeight w:val="169"/>
        </w:trPr>
        <w:tc>
          <w:tcPr>
            <w:tcW w:w="9224" w:type="dxa"/>
            <w:shd w:val="clear" w:color="auto" w:fill="auto"/>
          </w:tcPr>
          <w:p w14:paraId="378BC0A2" w14:textId="77777777" w:rsidR="00C10F88" w:rsidRDefault="00C10F88" w:rsidP="00A21832">
            <w:pPr>
              <w:suppressAutoHyphens/>
              <w:autoSpaceDE w:val="0"/>
              <w:autoSpaceDN w:val="0"/>
              <w:adjustRightInd w:val="0"/>
              <w:contextualSpacing/>
              <w:jc w:val="both"/>
              <w:rPr>
                <w:rFonts w:eastAsia="Calibri"/>
                <w:kern w:val="2"/>
                <w:sz w:val="28"/>
                <w:szCs w:val="28"/>
              </w:rPr>
            </w:pPr>
          </w:p>
        </w:tc>
      </w:tr>
      <w:tr w:rsidR="00C10F88" w:rsidRPr="005C5156" w14:paraId="31E11460" w14:textId="77777777" w:rsidTr="00086DAC">
        <w:trPr>
          <w:trHeight w:val="169"/>
        </w:trPr>
        <w:tc>
          <w:tcPr>
            <w:tcW w:w="9224" w:type="dxa"/>
            <w:shd w:val="clear" w:color="auto" w:fill="auto"/>
          </w:tcPr>
          <w:p w14:paraId="3A56E021" w14:textId="77777777" w:rsidR="00C10F88" w:rsidRDefault="00C10F88" w:rsidP="00A21832">
            <w:pPr>
              <w:suppressAutoHyphens/>
              <w:autoSpaceDE w:val="0"/>
              <w:autoSpaceDN w:val="0"/>
              <w:adjustRightInd w:val="0"/>
              <w:contextualSpacing/>
              <w:jc w:val="both"/>
              <w:rPr>
                <w:rFonts w:eastAsia="Calibri"/>
                <w:kern w:val="2"/>
                <w:sz w:val="28"/>
                <w:szCs w:val="28"/>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bookmarkStart w:id="1" w:name="Par50"/>
            <w:bookmarkEnd w:id="1"/>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1C65E41A"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C10F88">
              <w:rPr>
                <w:kern w:val="2"/>
                <w:sz w:val="28"/>
                <w:szCs w:val="28"/>
              </w:rPr>
              <w:t xml:space="preserve">Думы Мишелевского </w:t>
            </w:r>
            <w:r w:rsidRPr="005C5156">
              <w:rPr>
                <w:kern w:val="2"/>
                <w:sz w:val="28"/>
                <w:szCs w:val="28"/>
              </w:rPr>
              <w:t xml:space="preserve">муниципального образования </w:t>
            </w:r>
          </w:p>
          <w:p w14:paraId="52B5EA38" w14:textId="3F319663" w:rsidR="003D1738" w:rsidRPr="005C5156" w:rsidRDefault="003D1738" w:rsidP="00E03A89">
            <w:pPr>
              <w:suppressAutoHyphens/>
              <w:autoSpaceDE w:val="0"/>
              <w:autoSpaceDN w:val="0"/>
              <w:adjustRightInd w:val="0"/>
              <w:rPr>
                <w:kern w:val="2"/>
                <w:sz w:val="28"/>
                <w:szCs w:val="28"/>
                <w:lang w:eastAsia="en-US"/>
              </w:rPr>
            </w:pPr>
            <w:r w:rsidRPr="005C5156">
              <w:rPr>
                <w:kern w:val="2"/>
                <w:sz w:val="28"/>
                <w:szCs w:val="28"/>
              </w:rPr>
              <w:t xml:space="preserve">от </w:t>
            </w:r>
            <w:r w:rsidR="00E03A89">
              <w:rPr>
                <w:kern w:val="2"/>
                <w:sz w:val="28"/>
                <w:szCs w:val="28"/>
              </w:rPr>
              <w:t>08.12.2021</w:t>
            </w:r>
            <w:r w:rsidRPr="005C5156">
              <w:rPr>
                <w:kern w:val="2"/>
                <w:sz w:val="28"/>
                <w:szCs w:val="28"/>
              </w:rPr>
              <w:t xml:space="preserve"> № </w:t>
            </w:r>
            <w:r w:rsidR="00E03A89">
              <w:rPr>
                <w:kern w:val="2"/>
                <w:sz w:val="28"/>
                <w:szCs w:val="28"/>
              </w:rPr>
              <w:t>167</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5FA985FD" w:rsidR="003D1738" w:rsidRPr="005C5156" w:rsidRDefault="00C10F88" w:rsidP="00C10F88">
      <w:pPr>
        <w:jc w:val="center"/>
        <w:rPr>
          <w:i/>
          <w:iCs/>
          <w:sz w:val="28"/>
          <w:szCs w:val="28"/>
        </w:rPr>
      </w:pPr>
      <w:r>
        <w:rPr>
          <w:b/>
          <w:bCs/>
          <w:sz w:val="28"/>
          <w:szCs w:val="28"/>
        </w:rPr>
        <w:t xml:space="preserve">Мишелевском </w:t>
      </w:r>
      <w:r w:rsidR="003D1738" w:rsidRPr="005C5156">
        <w:rPr>
          <w:b/>
          <w:bCs/>
          <w:sz w:val="28"/>
          <w:szCs w:val="28"/>
        </w:rPr>
        <w:t xml:space="preserve">муниципальном образовании </w:t>
      </w:r>
    </w:p>
    <w:p w14:paraId="7FA50D19" w14:textId="5FB9E3CC" w:rsidR="00755710" w:rsidRPr="00E03A89" w:rsidRDefault="00E03A89" w:rsidP="00E03A89">
      <w:pPr>
        <w:jc w:val="center"/>
        <w:rPr>
          <w:szCs w:val="17"/>
        </w:rPr>
      </w:pPr>
      <w:r w:rsidRPr="00E03A89">
        <w:rPr>
          <w:szCs w:val="17"/>
        </w:rPr>
        <w:t>(в редакции решения от 28.03.2022 №190)</w:t>
      </w:r>
    </w:p>
    <w:p w14:paraId="069988DC" w14:textId="77777777" w:rsidR="00BD24D0" w:rsidRDefault="00BD24D0" w:rsidP="00BD24D0">
      <w:pPr>
        <w:ind w:firstLine="567"/>
        <w:jc w:val="right"/>
        <w:rPr>
          <w:sz w:val="17"/>
          <w:szCs w:val="17"/>
        </w:rPr>
      </w:pPr>
    </w:p>
    <w:p w14:paraId="4B241353"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14:paraId="420621DB" w14:textId="77777777" w:rsidR="00BD24D0" w:rsidRDefault="00BD24D0" w:rsidP="00BD24D0">
      <w:pPr>
        <w:pStyle w:val="ConsPlusNormal"/>
        <w:ind w:firstLine="0"/>
        <w:jc w:val="center"/>
        <w:rPr>
          <w:rFonts w:ascii="Times New Roman" w:hAnsi="Times New Roman" w:cs="Times New Roman"/>
          <w:b/>
          <w:bCs/>
          <w:sz w:val="28"/>
          <w:szCs w:val="28"/>
        </w:rPr>
      </w:pPr>
    </w:p>
    <w:p w14:paraId="004DAC13" w14:textId="6B982B36"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 Мишелевского муниципального образования (далее – муниципальный земельный контроль).</w:t>
      </w:r>
    </w:p>
    <w:p w14:paraId="3ECEFC64"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rPr>
        <w:t>–</w:t>
      </w:r>
      <w:r>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5B5579B" w14:textId="28893170" w:rsidR="00BD24D0" w:rsidRDefault="00BD24D0" w:rsidP="00BD24D0">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 Мишелевского муниципального образования</w:t>
      </w:r>
      <w:r>
        <w:rPr>
          <w:rFonts w:ascii="Times New Roman" w:hAnsi="Times New Roman" w:cs="Times New Roman"/>
          <w:i/>
          <w:sz w:val="28"/>
          <w:szCs w:val="28"/>
        </w:rPr>
        <w:t>.</w:t>
      </w:r>
    </w:p>
    <w:p w14:paraId="38EE9DEA" w14:textId="650CBFAA" w:rsidR="00BD24D0" w:rsidRDefault="00BD24D0" w:rsidP="00BD24D0">
      <w:pPr>
        <w:ind w:firstLine="709"/>
        <w:contextualSpacing/>
        <w:jc w:val="both"/>
        <w:rPr>
          <w:sz w:val="28"/>
          <w:szCs w:val="28"/>
        </w:rPr>
      </w:pPr>
      <w:r>
        <w:rPr>
          <w:sz w:val="28"/>
          <w:szCs w:val="28"/>
        </w:rPr>
        <w:t>1.3. Муниципальный земельный контроль осуществляется администрацией Мишелевского муниципального образования.</w:t>
      </w:r>
    </w:p>
    <w:p w14:paraId="516F7017" w14:textId="77777777" w:rsidR="00BD24D0" w:rsidRDefault="00BD24D0" w:rsidP="00BD24D0">
      <w:pPr>
        <w:ind w:firstLine="709"/>
        <w:contextualSpacing/>
        <w:jc w:val="both"/>
        <w:rPr>
          <w:sz w:val="28"/>
          <w:szCs w:val="28"/>
        </w:rPr>
      </w:pPr>
      <w:r>
        <w:rPr>
          <w:sz w:val="28"/>
          <w:szCs w:val="28"/>
        </w:rPr>
        <w:t>1.4. Должностными лицами администрации, уполномоченными на осуществление муниципального земельного контроля, являются:</w:t>
      </w:r>
    </w:p>
    <w:p w14:paraId="7E03BFED" w14:textId="77777777" w:rsidR="00BD24D0" w:rsidRDefault="00BD24D0" w:rsidP="00BD24D0">
      <w:pPr>
        <w:ind w:firstLine="709"/>
        <w:contextualSpacing/>
        <w:jc w:val="both"/>
        <w:rPr>
          <w:sz w:val="28"/>
          <w:szCs w:val="28"/>
        </w:rPr>
      </w:pPr>
      <w:r w:rsidRPr="00BD24D0">
        <w:rPr>
          <w:sz w:val="28"/>
          <w:szCs w:val="28"/>
        </w:rPr>
        <w:t xml:space="preserve">= </w:t>
      </w:r>
      <w:r w:rsidRPr="00BD24D0">
        <w:rPr>
          <w:iCs/>
          <w:sz w:val="28"/>
          <w:szCs w:val="28"/>
        </w:rPr>
        <w:t>Заместитель главы Мишелевского муниципального образования</w:t>
      </w:r>
      <w:r>
        <w:rPr>
          <w:iCs/>
          <w:sz w:val="28"/>
          <w:szCs w:val="28"/>
        </w:rPr>
        <w:t>;</w:t>
      </w:r>
      <w:r>
        <w:rPr>
          <w:sz w:val="28"/>
          <w:szCs w:val="28"/>
        </w:rPr>
        <w:t xml:space="preserve"> </w:t>
      </w:r>
    </w:p>
    <w:p w14:paraId="352CF439" w14:textId="1DB141DF" w:rsidR="00BD24D0" w:rsidRDefault="00BD24D0" w:rsidP="00BD24D0">
      <w:pPr>
        <w:ind w:firstLine="709"/>
        <w:contextualSpacing/>
        <w:jc w:val="both"/>
        <w:rPr>
          <w:sz w:val="28"/>
          <w:szCs w:val="28"/>
        </w:rPr>
      </w:pPr>
      <w:r>
        <w:rPr>
          <w:sz w:val="28"/>
          <w:szCs w:val="28"/>
        </w:rPr>
        <w:t xml:space="preserve">- ведущий специалист по землепользованию </w:t>
      </w:r>
      <w:r w:rsidR="00F208B9">
        <w:rPr>
          <w:sz w:val="28"/>
          <w:szCs w:val="28"/>
        </w:rPr>
        <w:t xml:space="preserve">администрации Мишелевского муниципального образования </w:t>
      </w:r>
      <w:r>
        <w:rPr>
          <w:sz w:val="28"/>
          <w:szCs w:val="28"/>
        </w:rPr>
        <w:t>(далее – должностные лица)</w:t>
      </w:r>
      <w:r>
        <w:rPr>
          <w:i/>
          <w:iCs/>
          <w:sz w:val="28"/>
          <w:szCs w:val="28"/>
        </w:rPr>
        <w:t>.</w:t>
      </w:r>
    </w:p>
    <w:p w14:paraId="18A1FCDC" w14:textId="77777777" w:rsidR="00BD24D0" w:rsidRDefault="00BD24D0" w:rsidP="00BD24D0">
      <w:pPr>
        <w:ind w:firstLine="709"/>
        <w:contextualSpacing/>
        <w:jc w:val="both"/>
        <w:rPr>
          <w:sz w:val="28"/>
          <w:szCs w:val="28"/>
        </w:rPr>
      </w:pPr>
      <w:r>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196E48B5"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D24D0">
        <w:rPr>
          <w:rStyle w:val="a5"/>
          <w:rFonts w:ascii="Times New Roman" w:hAnsi="Times New Roman" w:cs="Times New Roman"/>
          <w:color w:val="000000" w:themeColor="text1"/>
          <w:sz w:val="28"/>
          <w:szCs w:val="28"/>
          <w:u w:val="none"/>
        </w:rPr>
        <w:t>закона</w:t>
      </w:r>
      <w:r>
        <w:rPr>
          <w:rFonts w:ascii="Times New Roman" w:hAnsi="Times New Roman" w:cs="Times New Roman"/>
          <w:sz w:val="28"/>
          <w:szCs w:val="28"/>
        </w:rPr>
        <w:t xml:space="preserve"> № 248-ФЗ, Земельного кодекса Российской Федерации, Федерального </w:t>
      </w:r>
      <w:r w:rsidRPr="00BD24D0">
        <w:rPr>
          <w:rStyle w:val="a5"/>
          <w:rFonts w:ascii="Times New Roman" w:hAnsi="Times New Roman" w:cs="Times New Roman"/>
          <w:color w:val="000000" w:themeColor="text1"/>
          <w:sz w:val="28"/>
          <w:szCs w:val="28"/>
          <w:u w:val="none"/>
        </w:rPr>
        <w:t>закона</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36E817DA" w14:textId="77777777" w:rsidR="00BD24D0" w:rsidRDefault="00BD24D0" w:rsidP="00BD24D0">
      <w:pPr>
        <w:pStyle w:val="ConsPlusNormal"/>
        <w:ind w:firstLine="709"/>
        <w:jc w:val="both"/>
        <w:rPr>
          <w:rFonts w:ascii="Times New Roman" w:hAnsi="Times New Roman" w:cs="Times New Roman"/>
        </w:rPr>
      </w:pPr>
      <w:bookmarkStart w:id="2" w:name="Par61"/>
      <w:bookmarkEnd w:id="2"/>
      <w:r>
        <w:rPr>
          <w:rFonts w:ascii="Times New Roman" w:hAnsi="Times New Roman" w:cs="Times New Roman"/>
          <w:sz w:val="28"/>
          <w:szCs w:val="28"/>
        </w:rPr>
        <w:lastRenderedPageBreak/>
        <w:t>1.6. Администрация осуществляет муниципальный земельный контроль за соблюдением:</w:t>
      </w:r>
    </w:p>
    <w:p w14:paraId="00E7E6B5"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B8A5F6E"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67BE935"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AAE9149"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6088119"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1F4D8549"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7BFEF5E4"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1.7.</w:t>
      </w:r>
      <w:r>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8"/>
          <w:szCs w:val="28"/>
        </w:rPr>
        <w:t xml:space="preserve"> муниципального земельного</w:t>
      </w:r>
      <w:r>
        <w:rPr>
          <w:rFonts w:ascii="Times New Roman" w:hAnsi="Times New Roman" w:cs="Times New Roman"/>
          <w:sz w:val="28"/>
          <w:szCs w:val="28"/>
        </w:rPr>
        <w:t xml:space="preserve"> контроля.</w:t>
      </w:r>
    </w:p>
    <w:p w14:paraId="7F2C2AC1"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При осуществлении муниципального земельного контроля система оценки и управления рисками не применяется.</w:t>
      </w:r>
    </w:p>
    <w:p w14:paraId="5C7122ED" w14:textId="77777777" w:rsidR="00BD24D0" w:rsidRDefault="00BD24D0" w:rsidP="00BD24D0">
      <w:pPr>
        <w:pStyle w:val="ConsPlusNormal"/>
        <w:ind w:firstLine="0"/>
        <w:jc w:val="center"/>
        <w:rPr>
          <w:rFonts w:ascii="Times New Roman" w:hAnsi="Times New Roman" w:cs="Times New Roman"/>
          <w:sz w:val="28"/>
          <w:szCs w:val="28"/>
        </w:rPr>
      </w:pPr>
    </w:p>
    <w:p w14:paraId="7B55BED4"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2. Профилактика рисков причинения вреда (ущерба)</w:t>
      </w:r>
    </w:p>
    <w:p w14:paraId="2386B7F7"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охраняемым законом ценностям</w:t>
      </w:r>
    </w:p>
    <w:p w14:paraId="024C3668" w14:textId="77777777" w:rsidR="00BD24D0" w:rsidRDefault="00BD24D0" w:rsidP="00BD24D0">
      <w:pPr>
        <w:pStyle w:val="ConsPlusNormal"/>
        <w:ind w:firstLine="0"/>
        <w:jc w:val="center"/>
        <w:rPr>
          <w:rFonts w:ascii="Times New Roman" w:hAnsi="Times New Roman" w:cs="Times New Roman"/>
          <w:b/>
          <w:bCs/>
          <w:sz w:val="28"/>
          <w:szCs w:val="28"/>
        </w:rPr>
      </w:pPr>
    </w:p>
    <w:p w14:paraId="40CFE5AF"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2.1. Администрация осуществляет муниципальный земельный контроль в том числе посредством проведения профилактических мероприятий.</w:t>
      </w:r>
    </w:p>
    <w:p w14:paraId="02AB435F"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F4440FD"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7E33ED"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C9B1259" w14:textId="3438C036"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(далее – Глава) для принятия решения о проведении контрольных мероприятий.</w:t>
      </w:r>
    </w:p>
    <w:p w14:paraId="041B8E91"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14:paraId="303906ED"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1) информирование;</w:t>
      </w:r>
    </w:p>
    <w:p w14:paraId="16CB790F" w14:textId="4F979AF5"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14:paraId="16EFE874" w14:textId="77777777" w:rsidR="00BD24D0" w:rsidRDefault="00BD24D0" w:rsidP="00BD24D0">
      <w:pPr>
        <w:ind w:firstLine="709"/>
        <w:jc w:val="both"/>
        <w:rPr>
          <w:sz w:val="28"/>
          <w:szCs w:val="28"/>
        </w:rPr>
      </w:pPr>
      <w:r>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CB55FDE"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tooltip="https://login.consultant.ru/link/?req=doc&amp;base=LAW&amp;n=358750&amp;date=25.06.2021&amp;demo=1&amp;dst=100512&amp;fld=134" w:history="1">
        <w:r w:rsidRPr="00BD24D0">
          <w:rPr>
            <w:rStyle w:val="a5"/>
            <w:rFonts w:ascii="Times New Roman" w:hAnsi="Times New Roman" w:cs="Times New Roman"/>
            <w:color w:val="000000" w:themeColor="text1"/>
            <w:sz w:val="28"/>
            <w:szCs w:val="28"/>
            <w:u w:val="none"/>
          </w:rPr>
          <w:t>частью 3 статьи 46</w:t>
        </w:r>
      </w:hyperlink>
      <w:r w:rsidRPr="00BD24D0">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Федерального закона № 248-ФЗ.</w:t>
      </w:r>
    </w:p>
    <w:p w14:paraId="252B8431" w14:textId="208E42CC"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также вправе информировать </w:t>
      </w:r>
      <w:r w:rsidR="006949EC">
        <w:rPr>
          <w:rFonts w:ascii="Times New Roman" w:hAnsi="Times New Roman" w:cs="Times New Roman"/>
          <w:sz w:val="28"/>
          <w:szCs w:val="28"/>
        </w:rPr>
        <w:t>население Мишелевского</w:t>
      </w:r>
      <w:r>
        <w:rPr>
          <w:rFonts w:ascii="Times New Roman" w:hAnsi="Times New Roman" w:cs="Times New Roman"/>
          <w:sz w:val="28"/>
          <w:szCs w:val="28"/>
        </w:rPr>
        <w:t xml:space="preserve"> муниципального образования на собраниях и конференциях граждан об обязательных требованиях, предъявляемых к объектам контроля.</w:t>
      </w:r>
    </w:p>
    <w:p w14:paraId="117B1CA7"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B06E5C5"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2A98BC3"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0D637F7A"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1) организация и осуществление муниципального земельного контроля;</w:t>
      </w:r>
    </w:p>
    <w:p w14:paraId="3D1E114F"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458AE10F" w14:textId="77777777" w:rsidR="00BD24D0" w:rsidRDefault="00BD24D0" w:rsidP="00BD24D0">
      <w:pPr>
        <w:pStyle w:val="ConsPlusNormal"/>
        <w:ind w:firstLine="709"/>
        <w:jc w:val="both"/>
        <w:rPr>
          <w:rFonts w:ascii="Times New Roman" w:hAnsi="Times New Roman" w:cs="Times New Roman"/>
        </w:rPr>
      </w:pPr>
      <w:r>
        <w:rPr>
          <w:rFonts w:ascii="Times New Roman" w:hAnsi="Times New Roman" w:cs="Times New Roman"/>
          <w:sz w:val="28"/>
          <w:szCs w:val="28"/>
        </w:rPr>
        <w:t>3) порядок обжалования действий (бездействия) должностных лиц;</w:t>
      </w:r>
    </w:p>
    <w:p w14:paraId="7BE8E2B9"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4ED116"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AB818D3"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ведутся журналы учета консультирований.</w:t>
      </w:r>
    </w:p>
    <w:p w14:paraId="639D3CB4" w14:textId="77777777" w:rsidR="00BD24D0" w:rsidRDefault="00BD24D0" w:rsidP="00BD24D0">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w:t>
      </w:r>
      <w:r>
        <w:rPr>
          <w:rFonts w:ascii="Times New Roman" w:hAnsi="Times New Roman" w:cs="Times New Roman"/>
          <w:sz w:val="28"/>
          <w:szCs w:val="28"/>
        </w:rPr>
        <w:lastRenderedPageBreak/>
        <w:t>представлении письменного ответа по перечню вопросов, определенных пунктом 2.7 настоящего Положения.</w:t>
      </w:r>
      <w:r>
        <w:rPr>
          <w:rFonts w:eastAsiaTheme="minorHAnsi"/>
          <w:b/>
          <w:bCs/>
          <w:i/>
          <w:iCs/>
          <w:sz w:val="28"/>
          <w:szCs w:val="28"/>
          <w:lang w:eastAsia="en-US"/>
        </w:rPr>
        <w:t xml:space="preserve"> </w:t>
      </w:r>
    </w:p>
    <w:p w14:paraId="222EAE5E" w14:textId="77777777" w:rsidR="00BD24D0" w:rsidRDefault="00BD24D0" w:rsidP="00BD24D0">
      <w:pPr>
        <w:ind w:firstLine="708"/>
        <w:jc w:val="both"/>
        <w:rPr>
          <w:sz w:val="28"/>
          <w:szCs w:val="28"/>
        </w:rPr>
      </w:pPr>
      <w:r>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tooltip="consultantplus://offline/ref=60E994E2E7530B81715244CA18253CE68303E027C7788DEE46B429CD2E16AE9F1244212B941664BA176D456689CED34D9F6D79C2B863ECA107q5G" w:history="1">
        <w:r>
          <w:rPr>
            <w:rFonts w:eastAsiaTheme="minorHAnsi"/>
            <w:bCs/>
            <w:iCs/>
            <w:sz w:val="28"/>
            <w:szCs w:val="28"/>
            <w:lang w:eastAsia="en-US"/>
          </w:rPr>
          <w:t>законом</w:t>
        </w:r>
      </w:hyperlink>
      <w:r>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Pr>
          <w:rFonts w:eastAsiaTheme="minorHAnsi"/>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E411FB"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0F92AF1E"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954B8C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241DB47" w14:textId="77777777" w:rsidR="00BD24D0" w:rsidRDefault="00BD24D0" w:rsidP="00BD24D0">
      <w:pPr>
        <w:pStyle w:val="ConsPlusNormal"/>
        <w:ind w:firstLine="709"/>
        <w:jc w:val="both"/>
        <w:rPr>
          <w:rFonts w:ascii="Times New Roman" w:hAnsi="Times New Roman" w:cs="Times New Roman"/>
          <w:sz w:val="28"/>
          <w:szCs w:val="28"/>
        </w:rPr>
      </w:pPr>
    </w:p>
    <w:p w14:paraId="0385E79F"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eastAsiaTheme="minorHAnsi" w:hAnsi="Times New Roman" w:cs="Times New Roman"/>
          <w:b/>
          <w:bCs/>
          <w:sz w:val="28"/>
          <w:szCs w:val="28"/>
        </w:rPr>
        <w:t>Раздел 3. Осуществление контрольных мероприятий</w:t>
      </w:r>
    </w:p>
    <w:p w14:paraId="43137469"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eastAsiaTheme="minorHAnsi" w:hAnsi="Times New Roman" w:cs="Times New Roman"/>
          <w:b/>
          <w:bCs/>
          <w:sz w:val="28"/>
          <w:szCs w:val="28"/>
        </w:rPr>
        <w:t>и контрольных действий</w:t>
      </w:r>
    </w:p>
    <w:p w14:paraId="5C65BC15" w14:textId="77777777" w:rsidR="00BD24D0" w:rsidRDefault="00BD24D0" w:rsidP="00BD24D0">
      <w:pPr>
        <w:pStyle w:val="ConsPlusNormal"/>
        <w:ind w:firstLine="0"/>
        <w:jc w:val="center"/>
        <w:rPr>
          <w:rFonts w:ascii="Times New Roman" w:hAnsi="Times New Roman" w:cs="Times New Roman"/>
          <w:b/>
          <w:bCs/>
          <w:sz w:val="28"/>
          <w:szCs w:val="28"/>
        </w:rPr>
      </w:pPr>
    </w:p>
    <w:p w14:paraId="45ED4699" w14:textId="77777777" w:rsidR="00BD24D0" w:rsidRDefault="00BD24D0" w:rsidP="00BD24D0">
      <w:pPr>
        <w:pStyle w:val="ConsPlusNormal"/>
        <w:ind w:firstLine="709"/>
        <w:jc w:val="both"/>
        <w:rPr>
          <w:rFonts w:ascii="Times New Roman" w:hAnsi="Times New Roman" w:cs="Times New Roman"/>
          <w:sz w:val="28"/>
          <w:szCs w:val="28"/>
          <w:lang w:eastAsia="ru-RU"/>
        </w:rPr>
      </w:pPr>
      <w:r>
        <w:rPr>
          <w:rFonts w:ascii="Times New Roman" w:eastAsiaTheme="minorHAnsi" w:hAnsi="Times New Roman" w:cs="Times New Roman"/>
          <w:color w:val="000000"/>
          <w:sz w:val="28"/>
          <w:szCs w:val="28"/>
        </w:rPr>
        <w:t xml:space="preserve">3.1. </w:t>
      </w:r>
      <w:r>
        <w:rPr>
          <w:rFonts w:ascii="Times New Roman" w:eastAsiaTheme="minorHAnsi" w:hAnsi="Times New Roman" w:cs="Times New Roman"/>
          <w:sz w:val="28"/>
          <w:szCs w:val="28"/>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14:paraId="3ABA34AC"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4838334"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44D17C4"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C9584AE"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3F0FF62E" w14:textId="77777777" w:rsidR="00BD24D0" w:rsidRDefault="00BD24D0" w:rsidP="00BD24D0">
      <w:pPr>
        <w:ind w:firstLine="709"/>
        <w:jc w:val="both"/>
        <w:rPr>
          <w:sz w:val="28"/>
          <w:szCs w:val="28"/>
        </w:rPr>
      </w:pPr>
      <w:r>
        <w:rPr>
          <w:rFonts w:eastAsiaTheme="minorHAnsi"/>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rFonts w:eastAsiaTheme="minorHAnsi"/>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eastAsiaTheme="minorHAnsi"/>
          <w:sz w:val="28"/>
          <w:szCs w:val="28"/>
        </w:rPr>
        <w:t>);</w:t>
      </w:r>
    </w:p>
    <w:p w14:paraId="62641CFF"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5B95E1F"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35C8BED" w14:textId="77777777" w:rsidR="00BD24D0" w:rsidRDefault="00BD24D0" w:rsidP="00BD24D0">
      <w:pPr>
        <w:ind w:firstLine="709"/>
        <w:jc w:val="both"/>
        <w:rPr>
          <w:sz w:val="28"/>
          <w:szCs w:val="28"/>
        </w:rPr>
      </w:pPr>
      <w:r>
        <w:rPr>
          <w:rFonts w:eastAsiaTheme="minorHAnsi"/>
          <w:sz w:val="28"/>
          <w:szCs w:val="28"/>
        </w:rPr>
        <w:t xml:space="preserve">3.3. </w:t>
      </w:r>
      <w:r>
        <w:rPr>
          <w:rFonts w:eastAsiaTheme="minorHAnsi"/>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070D392"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14:paraId="73716506"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3.5. Индикаторы риска нарушения обязательных требований указаны в приложении № 1 к настоящему Положению.</w:t>
      </w:r>
    </w:p>
    <w:p w14:paraId="603D80F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289E2F1"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ED41582"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Pr>
          <w:rFonts w:ascii="Times New Roman" w:eastAsiaTheme="minorHAnsi" w:hAnsi="Times New Roman" w:cs="Times New Roman"/>
          <w:sz w:val="28"/>
          <w:szCs w:val="28"/>
        </w:rPr>
        <w:lastRenderedPageBreak/>
        <w:t>распоряжение принимается на основании мотивированного представления должностного лица о проведении контрольного мероприятия.</w:t>
      </w:r>
    </w:p>
    <w:p w14:paraId="594A13E3" w14:textId="77777777" w:rsidR="00BD24D0" w:rsidRDefault="00BD24D0" w:rsidP="00BD24D0">
      <w:pPr>
        <w:pStyle w:val="ConsPlusNormal"/>
        <w:ind w:firstLine="709"/>
        <w:jc w:val="both"/>
        <w:rPr>
          <w:rFonts w:ascii="Times New Roman" w:hAnsi="Times New Roman" w:cs="Times New Roman"/>
          <w:i/>
          <w:iCs/>
          <w:sz w:val="24"/>
          <w:szCs w:val="24"/>
        </w:rPr>
      </w:pPr>
      <w:r>
        <w:rPr>
          <w:rFonts w:ascii="Times New Roman" w:eastAsiaTheme="minorHAnsi"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ascii="Times New Roman" w:eastAsiaTheme="minorHAnsi" w:hAnsi="Times New Roman" w:cs="Times New Roman"/>
          <w:i/>
          <w:iCs/>
          <w:sz w:val="28"/>
          <w:szCs w:val="28"/>
        </w:rPr>
        <w:t xml:space="preserve">, </w:t>
      </w:r>
      <w:r>
        <w:rPr>
          <w:rFonts w:ascii="Times New Roman" w:eastAsiaTheme="minorHAnsi"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eastAsiaTheme="minorHAnsi" w:hAnsi="Times New Roman" w:cs="Times New Roman"/>
          <w:sz w:val="28"/>
          <w:szCs w:val="28"/>
        </w:rPr>
        <w:t xml:space="preserve"> Федеральным </w:t>
      </w:r>
      <w:hyperlink r:id="rId11" w:tooltip="https://login.consultant.ru/link/?req=doc&amp;base=LAW&amp;n=358750&amp;date=25.06.2021&amp;demo=1" w:history="1">
        <w:r w:rsidRPr="00BD24D0">
          <w:rPr>
            <w:rStyle w:val="a5"/>
            <w:rFonts w:ascii="Times New Roman" w:eastAsiaTheme="minorHAnsi" w:hAnsi="Times New Roman" w:cs="Times New Roman"/>
            <w:color w:val="000000" w:themeColor="text1"/>
            <w:sz w:val="28"/>
            <w:szCs w:val="28"/>
          </w:rPr>
          <w:t>законом</w:t>
        </w:r>
      </w:hyperlink>
      <w:r>
        <w:rPr>
          <w:rFonts w:ascii="Times New Roman" w:eastAsiaTheme="minorHAnsi" w:hAnsi="Times New Roman" w:cs="Times New Roman"/>
          <w:sz w:val="28"/>
          <w:szCs w:val="28"/>
        </w:rPr>
        <w:t xml:space="preserve"> № 248-ФЗ.</w:t>
      </w:r>
    </w:p>
    <w:p w14:paraId="09E9C874" w14:textId="77777777" w:rsidR="00BD24D0" w:rsidRDefault="00BD24D0" w:rsidP="00BD24D0">
      <w:pPr>
        <w:ind w:firstLine="709"/>
        <w:jc w:val="both"/>
        <w:rPr>
          <w:sz w:val="28"/>
          <w:szCs w:val="28"/>
        </w:rPr>
      </w:pPr>
      <w:r>
        <w:rPr>
          <w:rFonts w:eastAsiaTheme="minorHAnsi"/>
          <w:sz w:val="28"/>
          <w:szCs w:val="28"/>
        </w:rPr>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eastAsiaTheme="minorHAnsi"/>
          <w:sz w:val="28"/>
          <w:szCs w:val="28"/>
          <w:shd w:val="clear" w:color="auto" w:fill="FFFFFF"/>
        </w:rPr>
        <w:t>распоряжением Правительства Российской Федерации от 19 апреля 2016 года № 724-р перечнем</w:t>
      </w:r>
      <w:r>
        <w:rPr>
          <w:rFonts w:eastAsiaTheme="minorHAnsi"/>
          <w:sz w:val="28"/>
          <w:szCs w:val="28"/>
        </w:rPr>
        <w:br/>
      </w:r>
      <w:r>
        <w:rPr>
          <w:rFonts w:eastAsiaTheme="minorHAnsi"/>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eastAsiaTheme="minorHAnsi"/>
          <w:sz w:val="28"/>
          <w:szCs w:val="28"/>
        </w:rPr>
        <w:t xml:space="preserve"> </w:t>
      </w:r>
      <w:hyperlink r:id="rId12" w:tooltip="https://login.consultant.ru/link/?req=doc&amp;base=LAW&amp;n=378980&amp;date=25.06.2021&amp;demo=1&amp;dst=100014&amp;fld=134" w:history="1">
        <w:r w:rsidRPr="00BD24D0">
          <w:rPr>
            <w:rStyle w:val="a5"/>
            <w:rFonts w:eastAsiaTheme="minorHAnsi"/>
            <w:color w:val="000000" w:themeColor="text1"/>
            <w:sz w:val="28"/>
            <w:szCs w:val="28"/>
            <w:u w:val="none"/>
          </w:rPr>
          <w:t>Правилами</w:t>
        </w:r>
      </w:hyperlink>
      <w:r w:rsidRPr="00BD24D0">
        <w:rPr>
          <w:rFonts w:eastAsiaTheme="minorHAnsi"/>
          <w:color w:val="000000" w:themeColor="text1"/>
          <w:sz w:val="28"/>
          <w:szCs w:val="28"/>
        </w:rPr>
        <w:t xml:space="preserve"> </w:t>
      </w:r>
      <w:r>
        <w:rPr>
          <w:rFonts w:eastAsiaTheme="minorHAnsi"/>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8BBCD93" w14:textId="77777777" w:rsidR="00BD24D0" w:rsidRDefault="00BD24D0" w:rsidP="00BD24D0">
      <w:pPr>
        <w:pStyle w:val="ConsPlusNormal"/>
        <w:ind w:firstLine="709"/>
        <w:jc w:val="both"/>
        <w:rPr>
          <w:rFonts w:ascii="Times New Roman" w:hAnsi="Times New Roman" w:cs="Times New Roman"/>
          <w:sz w:val="28"/>
          <w:szCs w:val="28"/>
          <w:shd w:val="clear" w:color="auto" w:fill="FFFFFF"/>
        </w:rPr>
      </w:pPr>
      <w:r>
        <w:rPr>
          <w:rFonts w:ascii="Times New Roman" w:eastAsiaTheme="minorHAnsi" w:hAnsi="Times New Roman" w:cs="Times New Roman"/>
          <w:sz w:val="28"/>
          <w:szCs w:val="28"/>
        </w:rPr>
        <w:t>3.10. В</w:t>
      </w:r>
      <w:r>
        <w:rPr>
          <w:rFonts w:ascii="Times New Roman" w:eastAsiaTheme="minorHAnsi"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7CA6C87" w14:textId="77777777" w:rsidR="00BD24D0" w:rsidRDefault="00BD24D0" w:rsidP="00BD24D0">
      <w:pPr>
        <w:ind w:firstLine="709"/>
        <w:jc w:val="both"/>
        <w:rPr>
          <w:sz w:val="28"/>
          <w:szCs w:val="28"/>
          <w:shd w:val="clear" w:color="auto" w:fill="FFFFFF"/>
        </w:rPr>
      </w:pPr>
      <w:r>
        <w:rPr>
          <w:rFonts w:eastAsiaTheme="minorHAnsi"/>
          <w:sz w:val="28"/>
          <w:szCs w:val="28"/>
        </w:rPr>
        <w:t xml:space="preserve">1) </w:t>
      </w:r>
      <w:r>
        <w:rPr>
          <w:rFonts w:eastAsiaTheme="minorHAnsi"/>
          <w:sz w:val="28"/>
          <w:szCs w:val="28"/>
          <w:shd w:val="clear" w:color="auto" w:fill="FFFFFF"/>
        </w:rPr>
        <w:t xml:space="preserve">отсутствие контролируемого лица либо его представителя не препятствует оценке </w:t>
      </w:r>
      <w:r>
        <w:rPr>
          <w:rFonts w:eastAsiaTheme="minorHAnsi"/>
          <w:sz w:val="28"/>
          <w:szCs w:val="28"/>
        </w:rPr>
        <w:t xml:space="preserve">должностным лицом </w:t>
      </w:r>
      <w:r>
        <w:rPr>
          <w:rFonts w:eastAsiaTheme="minorHAnsi"/>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BB22EA3" w14:textId="77777777" w:rsidR="00BD24D0" w:rsidRDefault="00BD24D0" w:rsidP="00BD24D0">
      <w:pPr>
        <w:ind w:firstLine="709"/>
        <w:jc w:val="both"/>
        <w:rPr>
          <w:sz w:val="28"/>
          <w:szCs w:val="28"/>
        </w:rPr>
      </w:pPr>
      <w:r>
        <w:rPr>
          <w:rFonts w:eastAsiaTheme="minorHAnsi"/>
          <w:sz w:val="28"/>
          <w:szCs w:val="28"/>
          <w:shd w:val="clear" w:color="auto" w:fill="FFFFFF"/>
        </w:rPr>
        <w:t xml:space="preserve">2) отсутствие признаков </w:t>
      </w:r>
      <w:r>
        <w:rPr>
          <w:rFonts w:eastAsiaTheme="minorHAnsi"/>
          <w:sz w:val="28"/>
          <w:szCs w:val="28"/>
        </w:rPr>
        <w:t>явной непосредственной угрозы причинения или фактического причинения вреда (ущерба) охраняемым законом ценностям;</w:t>
      </w:r>
    </w:p>
    <w:p w14:paraId="7DB41ADF" w14:textId="77777777" w:rsidR="00BD24D0" w:rsidRDefault="00BD24D0" w:rsidP="00BD24D0">
      <w:pPr>
        <w:ind w:firstLine="709"/>
        <w:jc w:val="both"/>
        <w:rPr>
          <w:sz w:val="28"/>
          <w:szCs w:val="28"/>
        </w:rPr>
      </w:pPr>
      <w:r>
        <w:rPr>
          <w:rFonts w:eastAsiaTheme="minorHAnsi"/>
          <w:sz w:val="28"/>
          <w:szCs w:val="28"/>
        </w:rPr>
        <w:lastRenderedPageBreak/>
        <w:t>3) имеются уважительные причины для отсутствия контролируемого лица (болезнь</w:t>
      </w:r>
      <w:r>
        <w:rPr>
          <w:rFonts w:eastAsiaTheme="minorHAnsi"/>
          <w:sz w:val="28"/>
          <w:szCs w:val="28"/>
          <w:shd w:val="clear" w:color="auto" w:fill="FFFFFF"/>
        </w:rPr>
        <w:t xml:space="preserve"> контролируемого лица</w:t>
      </w:r>
      <w:r>
        <w:rPr>
          <w:rFonts w:eastAsiaTheme="minorHAnsi"/>
          <w:sz w:val="28"/>
          <w:szCs w:val="28"/>
        </w:rPr>
        <w:t>, его командировка и т.п.) при проведении</w:t>
      </w:r>
      <w:r>
        <w:rPr>
          <w:rFonts w:eastAsiaTheme="minorHAnsi"/>
          <w:sz w:val="28"/>
          <w:szCs w:val="28"/>
          <w:shd w:val="clear" w:color="auto" w:fill="FFFFFF"/>
        </w:rPr>
        <w:t xml:space="preserve"> контрольного мероприятия</w:t>
      </w:r>
      <w:r>
        <w:rPr>
          <w:rFonts w:eastAsiaTheme="minorHAnsi"/>
          <w:sz w:val="28"/>
          <w:szCs w:val="28"/>
        </w:rPr>
        <w:t>.</w:t>
      </w:r>
    </w:p>
    <w:p w14:paraId="0177E05D" w14:textId="77777777" w:rsidR="00BD24D0" w:rsidRDefault="00BD24D0" w:rsidP="00BD24D0">
      <w:pPr>
        <w:pStyle w:val="s1"/>
        <w:ind w:firstLine="709"/>
        <w:rPr>
          <w:rFonts w:ascii="Times New Roman" w:hAnsi="Times New Roman" w:cs="Times New Roman"/>
          <w:sz w:val="28"/>
          <w:szCs w:val="28"/>
        </w:rPr>
      </w:pPr>
      <w:r>
        <w:rPr>
          <w:rFonts w:ascii="Times New Roman" w:eastAsiaTheme="minorHAnsi" w:hAnsi="Times New Roman" w:cs="Times New Roman"/>
          <w:sz w:val="28"/>
          <w:szCs w:val="28"/>
        </w:rPr>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EE7134B"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tooltip="https://login.consultant.ru/link/?req=doc&amp;base=LAW&amp;n=358750&amp;date=25.06.2021&amp;demo=1&amp;dst=100998&amp;fld=134" w:history="1">
        <w:r w:rsidRPr="006949EC">
          <w:rPr>
            <w:rStyle w:val="a5"/>
            <w:rFonts w:ascii="Times New Roman" w:eastAsiaTheme="minorHAnsi" w:hAnsi="Times New Roman" w:cs="Times New Roman"/>
            <w:color w:val="000000" w:themeColor="text1"/>
            <w:sz w:val="28"/>
            <w:szCs w:val="28"/>
            <w:u w:val="none"/>
          </w:rPr>
          <w:t>частью 2 статьи 90</w:t>
        </w:r>
      </w:hyperlink>
      <w:r>
        <w:rPr>
          <w:rFonts w:ascii="Times New Roman" w:eastAsiaTheme="minorHAnsi" w:hAnsi="Times New Roman" w:cs="Times New Roman"/>
          <w:sz w:val="28"/>
          <w:szCs w:val="28"/>
        </w:rPr>
        <w:t xml:space="preserve"> Федерального закона № 248-ФЗ.</w:t>
      </w:r>
    </w:p>
    <w:p w14:paraId="31DC1757"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378239E" w14:textId="77777777" w:rsidR="00BD24D0" w:rsidRDefault="00BD24D0" w:rsidP="00BD24D0">
      <w:pPr>
        <w:ind w:firstLine="709"/>
        <w:jc w:val="both"/>
        <w:rPr>
          <w:sz w:val="28"/>
          <w:szCs w:val="28"/>
        </w:rPr>
      </w:pPr>
      <w:r>
        <w:rPr>
          <w:rFonts w:eastAsiaTheme="minorHAnsi"/>
          <w:sz w:val="28"/>
          <w:szCs w:val="28"/>
        </w:rPr>
        <w:t>3.14. Оформление акта производится на месте проведения контрольного мероприятия в день окончания проведения такого мероприятия,</w:t>
      </w:r>
      <w:r>
        <w:rPr>
          <w:rFonts w:eastAsiaTheme="minorHAnsi"/>
          <w:sz w:val="28"/>
          <w:szCs w:val="28"/>
          <w:shd w:val="clear" w:color="auto" w:fill="FFFFFF"/>
        </w:rPr>
        <w:t xml:space="preserve"> если иной порядок оформления акта не установлен Правительством Российской Федерации</w:t>
      </w:r>
      <w:r>
        <w:rPr>
          <w:rFonts w:eastAsiaTheme="minorHAnsi"/>
          <w:sz w:val="28"/>
          <w:szCs w:val="28"/>
        </w:rPr>
        <w:t>.</w:t>
      </w:r>
    </w:p>
    <w:p w14:paraId="12FB5B63"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FEDA986"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14:paraId="6B8D5B3C"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eastAsiaTheme="minorHAnsi" w:hAnsi="Times New Roman" w:cs="Times New Roman"/>
          <w:sz w:val="28"/>
          <w:szCs w:val="28"/>
          <w:shd w:val="clear" w:color="auto" w:fill="FFFFFF"/>
        </w:rPr>
        <w:t xml:space="preserve">доведения их до контролируемых </w:t>
      </w:r>
      <w:r>
        <w:rPr>
          <w:rFonts w:ascii="Times New Roman" w:eastAsiaTheme="minorHAnsi" w:hAnsi="Times New Roman" w:cs="Times New Roman"/>
          <w:sz w:val="28"/>
          <w:szCs w:val="28"/>
          <w:shd w:val="clear" w:color="auto" w:fill="FFFFFF"/>
        </w:rPr>
        <w:lastRenderedPageBreak/>
        <w:t>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eastAsiaTheme="minorHAnsi" w:hAnsi="Times New Roman" w:cs="Times New Roman"/>
          <w:sz w:val="28"/>
          <w:szCs w:val="28"/>
        </w:rPr>
        <w:t>Единый портал</w:t>
      </w:r>
      <w:r>
        <w:rPr>
          <w:rFonts w:ascii="Times New Roman" w:eastAsiaTheme="minorHAnsi"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8F1F9AB"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eastAsiaTheme="minorHAnsi"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eastAsiaTheme="minorHAnsi" w:hAnsi="Times New Roman" w:cs="Times New Roman"/>
          <w:sz w:val="28"/>
          <w:szCs w:val="28"/>
        </w:rPr>
        <w:t xml:space="preserve"> Указанный гражданин вправе направлять администрации документы на бумажном носителе.</w:t>
      </w:r>
    </w:p>
    <w:p w14:paraId="6603EC1C"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F85E9F4" w14:textId="32C913E9"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eastAsiaTheme="minorHAnsi" w:hAnsi="Times New Roman" w:cs="Times New Roman"/>
          <w:sz w:val="28"/>
          <w:szCs w:val="28"/>
          <w:shd w:val="clear" w:color="auto" w:fill="FFFFFF"/>
        </w:rPr>
        <w:t xml:space="preserve">Федерального закона </w:t>
      </w:r>
      <w:r>
        <w:rPr>
          <w:rFonts w:ascii="Times New Roman" w:eastAsiaTheme="minorHAnsi" w:hAnsi="Times New Roman" w:cs="Times New Roman"/>
          <w:sz w:val="28"/>
          <w:szCs w:val="28"/>
        </w:rPr>
        <w:t>№ 248-ФЗ и разделом 4 настоящего Положения.</w:t>
      </w:r>
    </w:p>
    <w:p w14:paraId="0F6D122E"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65F2EB3"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6C8F6782" w14:textId="77777777" w:rsidR="00BD24D0" w:rsidRDefault="00BD24D0" w:rsidP="00BD24D0">
      <w:pPr>
        <w:pStyle w:val="ConsPlusNormal"/>
        <w:ind w:firstLine="709"/>
        <w:jc w:val="both"/>
        <w:rPr>
          <w:rFonts w:ascii="Times New Roman" w:hAnsi="Times New Roman" w:cs="Times New Roman"/>
        </w:rPr>
      </w:pPr>
      <w:bookmarkStart w:id="3" w:name="Par318"/>
      <w:bookmarkEnd w:id="3"/>
      <w:r>
        <w:rPr>
          <w:rFonts w:ascii="Times New Roman" w:eastAsiaTheme="minorHAnsi"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482E84D"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3D16B866"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BAD0682" w14:textId="77777777" w:rsidR="00BD24D0" w:rsidRDefault="00BD24D0" w:rsidP="00BD24D0">
      <w:pPr>
        <w:ind w:firstLine="709"/>
        <w:jc w:val="both"/>
        <w:rPr>
          <w:sz w:val="28"/>
          <w:szCs w:val="28"/>
        </w:rPr>
      </w:pPr>
      <w:r>
        <w:rPr>
          <w:rFonts w:eastAsiaTheme="minorHAnsi"/>
          <w:sz w:val="28"/>
          <w:szCs w:val="28"/>
        </w:rPr>
        <w:t xml:space="preserve">4) </w:t>
      </w:r>
      <w:r>
        <w:rPr>
          <w:rFonts w:eastAsiaTheme="minorHAnsi"/>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eastAsiaTheme="minorHAnsi"/>
          <w:sz w:val="28"/>
          <w:szCs w:val="28"/>
        </w:rPr>
        <w:t>;</w:t>
      </w:r>
    </w:p>
    <w:p w14:paraId="27DF80D2"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45DB8BA" w14:textId="2F621A22"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3.20. В случае не устранения в установленный срок нарушений, указанных в предусмотренном подпунктом 1 пункта 3.</w:t>
      </w:r>
      <w:r w:rsidR="00F208B9">
        <w:rPr>
          <w:rFonts w:ascii="Times New Roman" w:eastAsiaTheme="minorHAnsi" w:hAnsi="Times New Roman" w:cs="Times New Roman"/>
          <w:sz w:val="28"/>
          <w:szCs w:val="28"/>
        </w:rPr>
        <w:t>19</w:t>
      </w:r>
      <w:r>
        <w:rPr>
          <w:rFonts w:ascii="Times New Roman" w:eastAsiaTheme="minorHAnsi"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A849980" w14:textId="77777777" w:rsidR="00BD24D0" w:rsidRDefault="00BD24D0" w:rsidP="00BD24D0">
      <w:pPr>
        <w:ind w:firstLine="709"/>
        <w:jc w:val="both"/>
        <w:rPr>
          <w:sz w:val="28"/>
          <w:szCs w:val="28"/>
        </w:rPr>
      </w:pPr>
      <w:r>
        <w:rPr>
          <w:rFonts w:eastAsiaTheme="minorHAnsi"/>
          <w:sz w:val="28"/>
          <w:szCs w:val="28"/>
        </w:rPr>
        <w:t xml:space="preserve">1) исполнительный орган государственной власти или орган местного самоуправления, предусмотренные </w:t>
      </w:r>
      <w:hyperlink r:id="rId14" w:tooltip="https://login.consultant.ru/link/?req=doc&amp;base=LAW&amp;n=382667&amp;date=25.06.2021&amp;demo=1&amp;dst=431&amp;fld=134" w:history="1">
        <w:r w:rsidRPr="006949EC">
          <w:rPr>
            <w:rStyle w:val="a5"/>
            <w:rFonts w:eastAsiaTheme="minorHAnsi"/>
            <w:color w:val="000000" w:themeColor="text1"/>
            <w:sz w:val="28"/>
            <w:szCs w:val="28"/>
            <w:u w:val="none"/>
          </w:rPr>
          <w:t>статьей 39</w:t>
        </w:r>
      </w:hyperlink>
      <w:r w:rsidRPr="006949EC">
        <w:rPr>
          <w:rStyle w:val="a5"/>
          <w:rFonts w:eastAsiaTheme="minorHAnsi"/>
          <w:color w:val="000000" w:themeColor="text1"/>
          <w:sz w:val="28"/>
          <w:szCs w:val="28"/>
          <w:u w:val="none"/>
          <w:vertAlign w:val="superscript"/>
        </w:rPr>
        <w:t>2</w:t>
      </w:r>
      <w:r>
        <w:rPr>
          <w:rFonts w:eastAsiaTheme="minorHAnsi"/>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Pr>
          <w:rFonts w:eastAsiaTheme="minorHAnsi"/>
          <w:sz w:val="28"/>
          <w:szCs w:val="28"/>
          <w:vertAlign w:val="superscript"/>
        </w:rPr>
        <w:t>3</w:t>
      </w:r>
      <w:r>
        <w:rPr>
          <w:rFonts w:eastAsiaTheme="minorHAnsi"/>
          <w:sz w:val="28"/>
          <w:szCs w:val="28"/>
        </w:rPr>
        <w:t xml:space="preserve"> </w:t>
      </w:r>
      <w:r>
        <w:rPr>
          <w:rFonts w:eastAsiaTheme="minorHAnsi"/>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Pr>
          <w:rFonts w:eastAsiaTheme="minorHAnsi"/>
          <w:sz w:val="28"/>
          <w:szCs w:val="28"/>
        </w:rPr>
        <w:t>, в отношении земельных участков (земель), находящихся в государственной или муниципальной собственности;</w:t>
      </w:r>
    </w:p>
    <w:p w14:paraId="2C01ACD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Pr>
          <w:rFonts w:ascii="Times New Roman" w:eastAsiaTheme="minorHAnsi" w:hAnsi="Times New Roman" w:cs="Times New Roman"/>
          <w:sz w:val="28"/>
          <w:szCs w:val="28"/>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750E981"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3.21.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561AF08C" w14:textId="77777777" w:rsidR="00BD24D0" w:rsidRDefault="00BD24D0" w:rsidP="00BD24D0">
      <w:pPr>
        <w:ind w:firstLine="709"/>
        <w:jc w:val="both"/>
        <w:rPr>
          <w:sz w:val="28"/>
          <w:szCs w:val="28"/>
        </w:rPr>
      </w:pPr>
      <w:r>
        <w:rPr>
          <w:rFonts w:eastAsiaTheme="minorHAnsi"/>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628B2045"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E61E91C" w14:textId="77777777" w:rsidR="00BD24D0" w:rsidRDefault="00BD24D0" w:rsidP="00BD24D0">
      <w:pPr>
        <w:pStyle w:val="ConsPlusNormal"/>
        <w:ind w:firstLine="709"/>
        <w:jc w:val="both"/>
        <w:rPr>
          <w:rFonts w:ascii="Times New Roman" w:hAnsi="Times New Roman" w:cs="Times New Roman"/>
          <w:sz w:val="28"/>
          <w:szCs w:val="28"/>
        </w:rPr>
      </w:pPr>
    </w:p>
    <w:p w14:paraId="5D389C2E" w14:textId="77777777" w:rsidR="00BD24D0" w:rsidRDefault="00BD24D0" w:rsidP="00BD24D0">
      <w:pPr>
        <w:pStyle w:val="ConsPlusNormal"/>
        <w:ind w:firstLine="0"/>
        <w:jc w:val="center"/>
        <w:rPr>
          <w:rFonts w:ascii="Times New Roman" w:hAnsi="Times New Roman" w:cs="Times New Roman"/>
          <w:b/>
          <w:bCs/>
          <w:sz w:val="28"/>
          <w:szCs w:val="28"/>
        </w:rPr>
      </w:pPr>
      <w:r>
        <w:rPr>
          <w:rFonts w:ascii="Times New Roman" w:eastAsiaTheme="minorHAnsi" w:hAnsi="Times New Roman" w:cs="Times New Roman"/>
          <w:b/>
          <w:bCs/>
          <w:sz w:val="28"/>
          <w:szCs w:val="28"/>
        </w:rPr>
        <w:t>Раздел 4. Обжалование решений администрации,</w:t>
      </w:r>
    </w:p>
    <w:p w14:paraId="5FCC75B6" w14:textId="670D9C92" w:rsidR="00BD24D0" w:rsidRDefault="00BD24D0" w:rsidP="00BD24D0">
      <w:pPr>
        <w:pStyle w:val="ConsPlusNormal"/>
        <w:ind w:firstLine="0"/>
        <w:jc w:val="center"/>
        <w:rPr>
          <w:rFonts w:ascii="Times New Roman" w:hAnsi="Times New Roman" w:cs="Times New Roman"/>
          <w:b/>
          <w:bCs/>
          <w:sz w:val="28"/>
          <w:szCs w:val="28"/>
        </w:rPr>
      </w:pPr>
      <w:r>
        <w:rPr>
          <w:rFonts w:ascii="Times New Roman" w:eastAsiaTheme="minorHAnsi" w:hAnsi="Times New Roman" w:cs="Times New Roman"/>
          <w:b/>
          <w:bCs/>
          <w:sz w:val="28"/>
          <w:szCs w:val="28"/>
        </w:rPr>
        <w:t>действий (бездействия) должностных лиц</w:t>
      </w:r>
    </w:p>
    <w:p w14:paraId="41CCC1A0" w14:textId="77777777" w:rsidR="00BD24D0" w:rsidRDefault="00BD24D0" w:rsidP="00BD24D0">
      <w:pPr>
        <w:pStyle w:val="ConsPlusNormal"/>
        <w:ind w:firstLine="0"/>
        <w:jc w:val="center"/>
        <w:rPr>
          <w:rFonts w:ascii="Times New Roman" w:hAnsi="Times New Roman" w:cs="Times New Roman"/>
          <w:b/>
          <w:bCs/>
          <w:sz w:val="28"/>
          <w:szCs w:val="28"/>
        </w:rPr>
      </w:pPr>
    </w:p>
    <w:p w14:paraId="672CF04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420B2691"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0D360CB"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1) решений о проведении контрольных мероприятий;</w:t>
      </w:r>
    </w:p>
    <w:p w14:paraId="0835169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2) актов контрольных мероприятий, предписаний об устранении выявленных нарушений;</w:t>
      </w:r>
    </w:p>
    <w:p w14:paraId="77B0D707"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действий (бездействия) должностных лиц в рамках контрольных мероприятий.</w:t>
      </w:r>
    </w:p>
    <w:p w14:paraId="56361383" w14:textId="77777777" w:rsidR="00BD24D0" w:rsidRDefault="00BD24D0" w:rsidP="00BD24D0">
      <w:pPr>
        <w:ind w:firstLine="709"/>
        <w:jc w:val="both"/>
        <w:rPr>
          <w:sz w:val="28"/>
          <w:szCs w:val="28"/>
        </w:rPr>
      </w:pPr>
      <w:r>
        <w:rPr>
          <w:rFonts w:eastAsiaTheme="minorHAnsi"/>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eastAsiaTheme="minorHAnsi"/>
          <w:sz w:val="28"/>
          <w:szCs w:val="28"/>
          <w:shd w:val="clear" w:color="auto" w:fill="FFFFFF"/>
        </w:rPr>
        <w:t xml:space="preserve"> и (или) регионального портала государственных и муниципальных услуг</w:t>
      </w:r>
      <w:r>
        <w:rPr>
          <w:rFonts w:eastAsiaTheme="minorHAnsi"/>
          <w:sz w:val="28"/>
          <w:szCs w:val="28"/>
        </w:rPr>
        <w:t>.</w:t>
      </w:r>
    </w:p>
    <w:p w14:paraId="73977F0C" w14:textId="77777777" w:rsidR="00BD24D0" w:rsidRDefault="00BD24D0" w:rsidP="00BD24D0">
      <w:pPr>
        <w:pStyle w:val="s1"/>
        <w:rPr>
          <w:rFonts w:ascii="Times New Roman" w:hAnsi="Times New Roman" w:cs="Times New Roman"/>
          <w:sz w:val="28"/>
          <w:szCs w:val="28"/>
        </w:rPr>
      </w:pPr>
      <w:r>
        <w:rPr>
          <w:rFonts w:ascii="Times New Roman" w:eastAsiaTheme="minorHAnsi" w:hAnsi="Times New Roman" w:cs="Times New Roman"/>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8"/>
          <w:szCs w:val="28"/>
        </w:rPr>
        <w:t>с предварительным информированием Главы</w:t>
      </w:r>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8"/>
          <w:szCs w:val="28"/>
        </w:rPr>
        <w:t>о наличии в</w:t>
      </w:r>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8"/>
          <w:szCs w:val="28"/>
        </w:rPr>
        <w:t>жалобе (документах) сведений, составляющих государственную или иную охраняемую законом тайну.</w:t>
      </w:r>
    </w:p>
    <w:p w14:paraId="15F1F63C"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4.4. Жалоба на решение администрации, действия (бездействие) его должностных лиц рассматривается Главой.</w:t>
      </w:r>
    </w:p>
    <w:p w14:paraId="7E800D79"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191C535"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0474B9C"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A2C72D7"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63E93C6"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9B7DB75"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D6B111D" w14:textId="77777777" w:rsidR="00BD24D0" w:rsidRDefault="00BD24D0" w:rsidP="00BD24D0">
      <w:pPr>
        <w:pStyle w:val="14"/>
        <w:ind w:firstLine="709"/>
        <w:jc w:val="both"/>
        <w:rPr>
          <w:rFonts w:ascii="Times New Roman" w:hAnsi="Times New Roman" w:cs="Times New Roman"/>
          <w:sz w:val="28"/>
          <w:szCs w:val="28"/>
        </w:rPr>
      </w:pPr>
    </w:p>
    <w:p w14:paraId="1F7C57CF" w14:textId="77777777" w:rsidR="00BD24D0" w:rsidRDefault="00BD24D0" w:rsidP="00BD24D0">
      <w:pPr>
        <w:pStyle w:val="14"/>
        <w:jc w:val="center"/>
        <w:rPr>
          <w:rFonts w:ascii="Times New Roman" w:hAnsi="Times New Roman" w:cs="Times New Roman"/>
          <w:b/>
          <w:bCs/>
          <w:sz w:val="28"/>
          <w:szCs w:val="28"/>
        </w:rPr>
      </w:pPr>
      <w:r>
        <w:rPr>
          <w:rFonts w:ascii="Times New Roman" w:eastAsiaTheme="minorHAnsi" w:hAnsi="Times New Roman" w:cs="Times New Roman"/>
          <w:b/>
          <w:bCs/>
          <w:sz w:val="28"/>
          <w:szCs w:val="28"/>
        </w:rPr>
        <w:t>Раздел 5. Ключевые показатели муниципального</w:t>
      </w:r>
    </w:p>
    <w:p w14:paraId="0041649D" w14:textId="77777777" w:rsidR="00BD24D0" w:rsidRDefault="00BD24D0" w:rsidP="00BD24D0">
      <w:pPr>
        <w:pStyle w:val="14"/>
        <w:jc w:val="center"/>
        <w:rPr>
          <w:rFonts w:ascii="Times New Roman" w:hAnsi="Times New Roman" w:cs="Times New Roman"/>
          <w:b/>
          <w:bCs/>
          <w:sz w:val="28"/>
          <w:szCs w:val="28"/>
        </w:rPr>
      </w:pPr>
      <w:r>
        <w:rPr>
          <w:rFonts w:ascii="Times New Roman" w:eastAsiaTheme="minorHAnsi" w:hAnsi="Times New Roman" w:cs="Times New Roman"/>
          <w:b/>
          <w:bCs/>
          <w:sz w:val="28"/>
          <w:szCs w:val="28"/>
        </w:rPr>
        <w:t>земельного контроля и их целевые значения</w:t>
      </w:r>
    </w:p>
    <w:p w14:paraId="67BD884A" w14:textId="77777777" w:rsidR="00BD24D0" w:rsidRDefault="00BD24D0" w:rsidP="00BD24D0">
      <w:pPr>
        <w:pStyle w:val="14"/>
        <w:jc w:val="center"/>
        <w:rPr>
          <w:rFonts w:ascii="Times New Roman" w:hAnsi="Times New Roman" w:cs="Times New Roman"/>
          <w:b/>
          <w:bCs/>
          <w:sz w:val="28"/>
          <w:szCs w:val="28"/>
        </w:rPr>
      </w:pPr>
    </w:p>
    <w:p w14:paraId="6D2273FF" w14:textId="77777777" w:rsidR="00BD24D0" w:rsidRDefault="00BD24D0" w:rsidP="00BD24D0">
      <w:pPr>
        <w:pStyle w:val="14"/>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5DC8E230" w14:textId="37A1BF29" w:rsidR="00BD24D0" w:rsidRDefault="00BD24D0" w:rsidP="00BD24D0">
      <w:pPr>
        <w:pStyle w:val="14"/>
        <w:ind w:firstLine="709"/>
        <w:jc w:val="both"/>
        <w:rPr>
          <w:rFonts w:ascii="Times New Roman" w:hAnsi="Times New Roman" w:cs="Times New Roman"/>
        </w:rPr>
      </w:pPr>
      <w:r>
        <w:rPr>
          <w:rFonts w:ascii="Times New Roman" w:eastAsiaTheme="minorHAnsi"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sidR="006949EC">
        <w:rPr>
          <w:rFonts w:ascii="Times New Roman" w:eastAsiaTheme="minorHAnsi" w:hAnsi="Times New Roman" w:cs="Times New Roman"/>
          <w:sz w:val="28"/>
          <w:szCs w:val="28"/>
        </w:rPr>
        <w:t>Думой Мишелевского</w:t>
      </w:r>
      <w:r>
        <w:rPr>
          <w:rFonts w:ascii="Times New Roman" w:eastAsiaTheme="minorHAnsi" w:hAnsi="Times New Roman" w:cs="Times New Roman"/>
          <w:sz w:val="28"/>
          <w:szCs w:val="28"/>
        </w:rPr>
        <w:t xml:space="preserve"> муниципального образования.</w:t>
      </w:r>
      <w:r>
        <w:rPr>
          <w:rFonts w:ascii="Times New Roman" w:eastAsiaTheme="minorHAnsi" w:hAnsi="Times New Roman" w:cs="Times New Roman"/>
          <w:sz w:val="24"/>
          <w:szCs w:val="24"/>
        </w:rPr>
        <w:br w:type="page"/>
      </w:r>
    </w:p>
    <w:p w14:paraId="7E9A42A5" w14:textId="77777777" w:rsidR="00BD24D0" w:rsidRDefault="00BD24D0" w:rsidP="00BD24D0">
      <w:pPr>
        <w:pStyle w:val="ConsPlusNormal"/>
        <w:ind w:firstLine="0"/>
        <w:jc w:val="right"/>
        <w:rPr>
          <w:rFonts w:ascii="Times New Roman" w:hAnsi="Times New Roman" w:cs="Times New Roman"/>
        </w:rPr>
      </w:pPr>
      <w:r>
        <w:rPr>
          <w:rFonts w:ascii="Times New Roman" w:eastAsiaTheme="minorHAnsi" w:hAnsi="Times New Roman" w:cs="Times New Roman"/>
          <w:sz w:val="24"/>
          <w:szCs w:val="24"/>
        </w:rPr>
        <w:lastRenderedPageBreak/>
        <w:t>Приложение № 1</w:t>
      </w:r>
    </w:p>
    <w:p w14:paraId="7EFBB3C4" w14:textId="77777777" w:rsidR="00BD24D0" w:rsidRDefault="00BD24D0" w:rsidP="00BD24D0">
      <w:pPr>
        <w:pStyle w:val="ConsPlusNormal"/>
        <w:jc w:val="right"/>
        <w:rPr>
          <w:rFonts w:ascii="Times New Roman" w:hAnsi="Times New Roman" w:cs="Times New Roman"/>
          <w:sz w:val="24"/>
          <w:szCs w:val="24"/>
        </w:rPr>
      </w:pPr>
      <w:r>
        <w:rPr>
          <w:rFonts w:ascii="Times New Roman" w:eastAsiaTheme="minorHAnsi" w:hAnsi="Times New Roman" w:cs="Times New Roman"/>
          <w:sz w:val="24"/>
          <w:szCs w:val="24"/>
        </w:rPr>
        <w:t>к Положению о муниципальном земельном контроле</w:t>
      </w:r>
    </w:p>
    <w:p w14:paraId="7865CAF5" w14:textId="14DB0D3E" w:rsidR="00BD24D0" w:rsidRDefault="006949EC" w:rsidP="006949EC">
      <w:pPr>
        <w:pStyle w:val="ConsPlusNormal"/>
        <w:jc w:val="right"/>
        <w:rPr>
          <w:rFonts w:ascii="Times New Roman" w:hAnsi="Times New Roman" w:cs="Times New Roman"/>
          <w:i/>
          <w:sz w:val="24"/>
          <w:szCs w:val="24"/>
        </w:rPr>
      </w:pPr>
      <w:r>
        <w:rPr>
          <w:rFonts w:ascii="Times New Roman" w:eastAsiaTheme="minorHAnsi" w:hAnsi="Times New Roman" w:cs="Times New Roman"/>
          <w:sz w:val="24"/>
          <w:szCs w:val="24"/>
        </w:rPr>
        <w:t xml:space="preserve">в Мишелевском </w:t>
      </w:r>
      <w:r w:rsidR="00BD24D0">
        <w:rPr>
          <w:rFonts w:ascii="Times New Roman" w:eastAsiaTheme="minorHAnsi" w:hAnsi="Times New Roman" w:cs="Times New Roman"/>
          <w:sz w:val="24"/>
          <w:szCs w:val="24"/>
        </w:rPr>
        <w:t xml:space="preserve">муниципальном образовании </w:t>
      </w:r>
    </w:p>
    <w:p w14:paraId="7428195A" w14:textId="77777777" w:rsidR="00BD24D0" w:rsidRDefault="00BD24D0" w:rsidP="00BD24D0">
      <w:pPr>
        <w:widowControl w:val="0"/>
        <w:ind w:firstLine="540"/>
        <w:jc w:val="both"/>
      </w:pPr>
    </w:p>
    <w:p w14:paraId="416197BE" w14:textId="11BFA44B" w:rsidR="00BD24D0" w:rsidRDefault="00BD24D0" w:rsidP="00BD24D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Индикаторы риска нарушения обязательных требований,</w:t>
      </w:r>
    </w:p>
    <w:p w14:paraId="58072C37" w14:textId="77777777" w:rsidR="00BD24D0" w:rsidRDefault="00BD24D0" w:rsidP="00BD24D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используемые для определения необходимости проведения</w:t>
      </w:r>
    </w:p>
    <w:p w14:paraId="26380BCE" w14:textId="77777777" w:rsidR="00BD24D0" w:rsidRDefault="00BD24D0" w:rsidP="00BD24D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внеплановых проверок при осуществлении муниципального</w:t>
      </w:r>
    </w:p>
    <w:p w14:paraId="4F299ECC" w14:textId="77777777" w:rsidR="00BD24D0" w:rsidRDefault="00BD24D0" w:rsidP="00BD24D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земельного контроля</w:t>
      </w:r>
    </w:p>
    <w:p w14:paraId="0ABDE476" w14:textId="77777777" w:rsidR="00BD24D0" w:rsidRDefault="00BD24D0" w:rsidP="00BD24D0">
      <w:pPr>
        <w:pStyle w:val="ConsPlusNormal"/>
        <w:ind w:firstLine="540"/>
        <w:jc w:val="both"/>
        <w:rPr>
          <w:rFonts w:ascii="Times New Roman" w:hAnsi="Times New Roman" w:cs="Times New Roman"/>
        </w:rPr>
      </w:pPr>
    </w:p>
    <w:p w14:paraId="31F22902" w14:textId="77777777" w:rsidR="00BD24D0" w:rsidRDefault="00BD24D0" w:rsidP="00BD24D0">
      <w:pPr>
        <w:pStyle w:val="ConsPlusNormal"/>
        <w:ind w:firstLine="540"/>
        <w:jc w:val="both"/>
        <w:rPr>
          <w:rFonts w:ascii="Times New Roman" w:hAnsi="Times New Roman" w:cs="Times New Roman"/>
        </w:rPr>
      </w:pPr>
    </w:p>
    <w:p w14:paraId="321BF6A9"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5D28F6D"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9D5473A"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61A5502" w14:textId="77777777" w:rsidR="00BD24D0"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B3C1EDE" w14:textId="77777777" w:rsidR="00BD24D0" w:rsidRDefault="00BD24D0" w:rsidP="00BD24D0">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598F94BE" w:rsidR="00755710" w:rsidRPr="005C5156" w:rsidRDefault="00BD24D0" w:rsidP="00BD24D0">
      <w:pPr>
        <w:pStyle w:val="ConsPlusNormal"/>
        <w:ind w:firstLine="709"/>
        <w:jc w:val="both"/>
        <w:rPr>
          <w:rFonts w:ascii="Times New Roman" w:hAnsi="Times New Roman" w:cs="Times New Roman"/>
        </w:rPr>
      </w:pPr>
      <w:r>
        <w:rPr>
          <w:rFonts w:ascii="Times New Roman" w:eastAsiaTheme="minorHAnsi"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w:t>
      </w:r>
      <w:r w:rsidR="00755710" w:rsidRPr="005C5156">
        <w:rPr>
          <w:rFonts w:ascii="Times New Roman" w:hAnsi="Times New Roman" w:cs="Times New Roman"/>
          <w:sz w:val="28"/>
          <w:szCs w:val="28"/>
        </w:rPr>
        <w:t>ению.</w:t>
      </w:r>
    </w:p>
    <w:sectPr w:rsidR="00755710" w:rsidRPr="005C5156"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86F1" w14:textId="77777777" w:rsidR="00923159" w:rsidRDefault="00923159" w:rsidP="00755710">
      <w:r>
        <w:separator/>
      </w:r>
    </w:p>
  </w:endnote>
  <w:endnote w:type="continuationSeparator" w:id="0">
    <w:p w14:paraId="08034EFC" w14:textId="77777777" w:rsidR="00923159" w:rsidRDefault="0092315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0C7C" w14:textId="77777777" w:rsidR="00923159" w:rsidRDefault="00923159" w:rsidP="00755710">
      <w:r>
        <w:separator/>
      </w:r>
    </w:p>
  </w:footnote>
  <w:footnote w:type="continuationSeparator" w:id="0">
    <w:p w14:paraId="71789156" w14:textId="77777777" w:rsidR="00923159" w:rsidRDefault="0092315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94804">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86DAC"/>
    <w:rsid w:val="00094804"/>
    <w:rsid w:val="000B3B76"/>
    <w:rsid w:val="00133B94"/>
    <w:rsid w:val="001C41F3"/>
    <w:rsid w:val="001F3F7D"/>
    <w:rsid w:val="00275C18"/>
    <w:rsid w:val="0029214C"/>
    <w:rsid w:val="002D55A5"/>
    <w:rsid w:val="003476D7"/>
    <w:rsid w:val="003A05FB"/>
    <w:rsid w:val="003B2065"/>
    <w:rsid w:val="003D1738"/>
    <w:rsid w:val="00482FAF"/>
    <w:rsid w:val="00507F47"/>
    <w:rsid w:val="00541C9D"/>
    <w:rsid w:val="005C5156"/>
    <w:rsid w:val="006034D8"/>
    <w:rsid w:val="00603941"/>
    <w:rsid w:val="0067371B"/>
    <w:rsid w:val="00684D19"/>
    <w:rsid w:val="006949EC"/>
    <w:rsid w:val="006E4794"/>
    <w:rsid w:val="007070CF"/>
    <w:rsid w:val="00716AE5"/>
    <w:rsid w:val="007325BD"/>
    <w:rsid w:val="00755710"/>
    <w:rsid w:val="00766361"/>
    <w:rsid w:val="00797FFE"/>
    <w:rsid w:val="008336A4"/>
    <w:rsid w:val="008509C1"/>
    <w:rsid w:val="00862953"/>
    <w:rsid w:val="00886581"/>
    <w:rsid w:val="008C617B"/>
    <w:rsid w:val="008E169A"/>
    <w:rsid w:val="008E208B"/>
    <w:rsid w:val="00923159"/>
    <w:rsid w:val="00935631"/>
    <w:rsid w:val="00957296"/>
    <w:rsid w:val="0097160F"/>
    <w:rsid w:val="00983783"/>
    <w:rsid w:val="009B6A4F"/>
    <w:rsid w:val="009C2353"/>
    <w:rsid w:val="009D07EB"/>
    <w:rsid w:val="009E0892"/>
    <w:rsid w:val="00A21832"/>
    <w:rsid w:val="00A448DE"/>
    <w:rsid w:val="00A735F7"/>
    <w:rsid w:val="00A7662D"/>
    <w:rsid w:val="00AA1E61"/>
    <w:rsid w:val="00AA65F3"/>
    <w:rsid w:val="00B367F5"/>
    <w:rsid w:val="00B53D59"/>
    <w:rsid w:val="00B91965"/>
    <w:rsid w:val="00BD19EF"/>
    <w:rsid w:val="00BD24D0"/>
    <w:rsid w:val="00C03D04"/>
    <w:rsid w:val="00C10F88"/>
    <w:rsid w:val="00C14044"/>
    <w:rsid w:val="00C57591"/>
    <w:rsid w:val="00C6298A"/>
    <w:rsid w:val="00C86F5F"/>
    <w:rsid w:val="00D04D9E"/>
    <w:rsid w:val="00D80506"/>
    <w:rsid w:val="00DC25A2"/>
    <w:rsid w:val="00E03A89"/>
    <w:rsid w:val="00E03B45"/>
    <w:rsid w:val="00E10CD5"/>
    <w:rsid w:val="00E67062"/>
    <w:rsid w:val="00EC3310"/>
    <w:rsid w:val="00EF6A66"/>
    <w:rsid w:val="00F208B9"/>
    <w:rsid w:val="00F27681"/>
    <w:rsid w:val="00F40687"/>
    <w:rsid w:val="00F500A0"/>
    <w:rsid w:val="00F61752"/>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838E8CC3-C9A7-4A32-A890-188A9DD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
    <w:name w:val="Grid Table 5 Dark - Accent 2"/>
    <w:basedOn w:val="a2"/>
    <w:uiPriority w:val="99"/>
    <w:rsid w:val="00BD24D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3405-552A-4798-BE1F-2E10E20A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2022-03-30T00:07:00Z</cp:lastPrinted>
  <dcterms:created xsi:type="dcterms:W3CDTF">2022-03-30T00:14:00Z</dcterms:created>
  <dcterms:modified xsi:type="dcterms:W3CDTF">2022-03-30T00:14:00Z</dcterms:modified>
</cp:coreProperties>
</file>