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CF" w:rsidRDefault="006859CF" w:rsidP="006859C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w:t>
      </w:r>
      <w:r w:rsidRPr="0028314A">
        <w:rPr>
          <w:rFonts w:ascii="Times New Roman" w:hAnsi="Times New Roman" w:cs="Times New Roman"/>
          <w:b/>
          <w:sz w:val="28"/>
          <w:szCs w:val="28"/>
        </w:rPr>
        <w:t>нтикризисные меры, направленные на поддержку экономики страны, региона, малого и среднего бизнеса</w:t>
      </w:r>
    </w:p>
    <w:p w:rsidR="006859CF" w:rsidRPr="0028314A" w:rsidRDefault="006859CF" w:rsidP="006859CF">
      <w:pPr>
        <w:spacing w:after="0" w:line="240" w:lineRule="auto"/>
        <w:ind w:firstLine="709"/>
        <w:jc w:val="both"/>
        <w:rPr>
          <w:rFonts w:ascii="Times New Roman" w:hAnsi="Times New Roman" w:cs="Times New Roman"/>
          <w:b/>
          <w:sz w:val="28"/>
          <w:szCs w:val="28"/>
        </w:rPr>
      </w:pPr>
    </w:p>
    <w:p w:rsidR="006859CF" w:rsidRDefault="006859CF" w:rsidP="006859CF">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Федеральным законом от 01.04.2020 № 98-ФЗ внесены изменения в Федеральный закон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изменения направлены на с</w:t>
      </w:r>
      <w:r w:rsidRPr="0028314A">
        <w:rPr>
          <w:rFonts w:ascii="Times New Roman" w:hAnsi="Times New Roman" w:cs="Times New Roman"/>
          <w:sz w:val="28"/>
          <w:szCs w:val="28"/>
        </w:rPr>
        <w:t xml:space="preserve">охранение финансовой стабильности, снижение административной нагрузки </w:t>
      </w:r>
      <w:r>
        <w:rPr>
          <w:rFonts w:ascii="Times New Roman" w:hAnsi="Times New Roman" w:cs="Times New Roman"/>
          <w:sz w:val="28"/>
          <w:szCs w:val="28"/>
        </w:rPr>
        <w:t>и оказание помощи</w:t>
      </w:r>
      <w:r w:rsidRPr="0028314A">
        <w:rPr>
          <w:rFonts w:ascii="Times New Roman" w:hAnsi="Times New Roman" w:cs="Times New Roman"/>
          <w:sz w:val="28"/>
          <w:szCs w:val="28"/>
        </w:rPr>
        <w:t xml:space="preserve"> предпринимательскому сектору </w:t>
      </w:r>
      <w:r>
        <w:rPr>
          <w:rFonts w:ascii="Times New Roman" w:hAnsi="Times New Roman" w:cs="Times New Roman"/>
          <w:sz w:val="28"/>
          <w:szCs w:val="28"/>
        </w:rPr>
        <w:t>в преодолении экономических</w:t>
      </w:r>
      <w:r w:rsidRPr="0028314A">
        <w:rPr>
          <w:rFonts w:ascii="Times New Roman" w:hAnsi="Times New Roman" w:cs="Times New Roman"/>
          <w:sz w:val="28"/>
          <w:szCs w:val="28"/>
        </w:rPr>
        <w:t xml:space="preserve"> трудност</w:t>
      </w:r>
      <w:r>
        <w:rPr>
          <w:rFonts w:ascii="Times New Roman" w:hAnsi="Times New Roman" w:cs="Times New Roman"/>
          <w:sz w:val="28"/>
          <w:szCs w:val="28"/>
        </w:rPr>
        <w:t>ей</w:t>
      </w:r>
      <w:r w:rsidRPr="0028314A">
        <w:rPr>
          <w:rFonts w:ascii="Times New Roman" w:hAnsi="Times New Roman" w:cs="Times New Roman"/>
          <w:sz w:val="28"/>
          <w:szCs w:val="28"/>
        </w:rPr>
        <w:t xml:space="preserve">. </w:t>
      </w:r>
    </w:p>
    <w:p w:rsidR="006859CF" w:rsidRDefault="006859CF" w:rsidP="006859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8314A">
        <w:rPr>
          <w:rFonts w:ascii="Times New Roman" w:hAnsi="Times New Roman" w:cs="Times New Roman"/>
          <w:sz w:val="28"/>
          <w:szCs w:val="28"/>
        </w:rPr>
        <w:t xml:space="preserve">веден мораторий на все плановые и внеплановые проверки субъектов малого и среднего предпринимательства до конца 2020 г. (за исключением внеплановых проверок, основаниями для которых являются причинение вреда жизни и здоровью граждан, возникновение чрезвычайной ситуации). При этом Правительство Российской Федерации в течение 2020 года вправе устанавливать особенности осуществления отдельных видов федерального государственного надзора, а также лицензирования, аттестаций, </w:t>
      </w:r>
      <w:proofErr w:type="spellStart"/>
      <w:r w:rsidRPr="0028314A">
        <w:rPr>
          <w:rFonts w:ascii="Times New Roman" w:hAnsi="Times New Roman" w:cs="Times New Roman"/>
          <w:sz w:val="28"/>
          <w:szCs w:val="28"/>
        </w:rPr>
        <w:t>госрегистраций</w:t>
      </w:r>
      <w:proofErr w:type="spellEnd"/>
      <w:r w:rsidRPr="0028314A">
        <w:rPr>
          <w:rFonts w:ascii="Times New Roman" w:hAnsi="Times New Roman" w:cs="Times New Roman"/>
          <w:sz w:val="28"/>
          <w:szCs w:val="28"/>
        </w:rPr>
        <w:t xml:space="preserve"> и иных разрешительных процедур, в том числе, продление срока действующих документов, установление упрощенного порядка выдачи лицензий, разрешений и т.д. </w:t>
      </w:r>
    </w:p>
    <w:p w:rsidR="006859CF" w:rsidRDefault="006859CF" w:rsidP="006859CF">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Одной из мер поддержки, также предусмотренной названным выше федеральным законом, является обязанность арендодателей недвижимого имущества при обращении арендатора предоставлять отсрочку по платежам в 2020 году в регионах, где введен режим повышенной готовности или чрезвычайной ситуации. Требования к условиям и срокам такой отсрочки установит Правительство РФ. Арендатор также вправе требовать уменьшения арендной платы за период 2020 года в связи с невозможностью использовать имущество ввиду режима повышенной готовности или ЧС. Возможность получить отсрочку при аренде федерального имущества уже предусмотрена распоряжением Правительства РФ от 19.03.2020 № 670-р «О мерах поддержки субъектов малого и среднего предпринимательства». Аналогичную меру рекомендовано реализовать регионам и муниципалитетам. </w:t>
      </w:r>
    </w:p>
    <w:p w:rsidR="006859CF" w:rsidRDefault="006859CF" w:rsidP="006859CF">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Центральным банком расширена программа рефинансирования по кредитам для малого и среднего бизнеса: предоставление кредитов по сниженным ставкам, отсрочки кредитных платежей до 6 месяцев, </w:t>
      </w:r>
      <w:proofErr w:type="spellStart"/>
      <w:r w:rsidRPr="0028314A">
        <w:rPr>
          <w:rFonts w:ascii="Times New Roman" w:hAnsi="Times New Roman" w:cs="Times New Roman"/>
          <w:sz w:val="28"/>
          <w:szCs w:val="28"/>
        </w:rPr>
        <w:t>неначисление</w:t>
      </w:r>
      <w:proofErr w:type="spellEnd"/>
      <w:r w:rsidRPr="0028314A">
        <w:rPr>
          <w:rFonts w:ascii="Times New Roman" w:hAnsi="Times New Roman" w:cs="Times New Roman"/>
          <w:sz w:val="28"/>
          <w:szCs w:val="28"/>
        </w:rPr>
        <w:t xml:space="preserve"> неустойки (штрафа, пени) за ненадлежащее исполнение договора (информационное письмо ЦБ РФ от 20.03.2020 № ИН-06-59/24). В свою очередь, кредитные организации, предоставившие такую отсрочку, будут иметь право на получение субсидии из федерального бюджета (постановление Правительства РФ от 02.04.2020 № 410). Отдельные банки разработали программы по выдаче беспроцентных кредитов МСП для выплаты зарплат. Ознакомиться с условиями и порядком их получения можно в кредитных организациях. </w:t>
      </w:r>
    </w:p>
    <w:p w:rsidR="006859CF" w:rsidRDefault="006859CF" w:rsidP="006859CF">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Кроме того, постановлением Правительства РФ от 31.03.2020 № 378 внесены изменения в госпрограмму «Экономическое развитие и </w:t>
      </w:r>
      <w:r w:rsidRPr="0028314A">
        <w:rPr>
          <w:rFonts w:ascii="Times New Roman" w:hAnsi="Times New Roman" w:cs="Times New Roman"/>
          <w:sz w:val="28"/>
          <w:szCs w:val="28"/>
        </w:rPr>
        <w:lastRenderedPageBreak/>
        <w:t xml:space="preserve">инновационная экономика», предусматривающие предоставление субсидий субъектам РФ на проведение мероприятий по повышению доступности льготных кредитов и </w:t>
      </w:r>
      <w:proofErr w:type="spellStart"/>
      <w:r w:rsidRPr="0028314A">
        <w:rPr>
          <w:rFonts w:ascii="Times New Roman" w:hAnsi="Times New Roman" w:cs="Times New Roman"/>
          <w:sz w:val="28"/>
          <w:szCs w:val="28"/>
        </w:rPr>
        <w:t>микрозаймов</w:t>
      </w:r>
      <w:proofErr w:type="spellEnd"/>
      <w:r w:rsidRPr="0028314A">
        <w:rPr>
          <w:rFonts w:ascii="Times New Roman" w:hAnsi="Times New Roman" w:cs="Times New Roman"/>
          <w:sz w:val="28"/>
          <w:szCs w:val="28"/>
        </w:rPr>
        <w:t xml:space="preserve"> для субъектов малого и среднего предпринимательства в условиях ухудшения ситуации в связи с распространением коронавирусной инфекции. </w:t>
      </w:r>
    </w:p>
    <w:p w:rsidR="005E7438" w:rsidRDefault="005E7438"/>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p w:rsidR="006859CF" w:rsidRDefault="006859CF" w:rsidP="006859CF">
      <w:pPr>
        <w:spacing w:after="0" w:line="240" w:lineRule="auto"/>
        <w:ind w:firstLine="709"/>
        <w:jc w:val="center"/>
        <w:rPr>
          <w:rFonts w:ascii="Times New Roman" w:hAnsi="Times New Roman" w:cs="Times New Roman"/>
          <w:b/>
          <w:sz w:val="28"/>
          <w:szCs w:val="28"/>
        </w:rPr>
      </w:pPr>
      <w:r w:rsidRPr="0028314A">
        <w:rPr>
          <w:rFonts w:ascii="Times New Roman" w:hAnsi="Times New Roman" w:cs="Times New Roman"/>
          <w:b/>
          <w:sz w:val="28"/>
          <w:szCs w:val="28"/>
        </w:rPr>
        <w:lastRenderedPageBreak/>
        <w:t>Мораторий на банкротство</w:t>
      </w:r>
    </w:p>
    <w:p w:rsidR="006859CF" w:rsidRPr="0028314A" w:rsidRDefault="006859CF" w:rsidP="006859CF">
      <w:pPr>
        <w:spacing w:after="0" w:line="240" w:lineRule="auto"/>
        <w:ind w:firstLine="709"/>
        <w:jc w:val="both"/>
        <w:rPr>
          <w:rFonts w:ascii="Times New Roman" w:hAnsi="Times New Roman" w:cs="Times New Roman"/>
          <w:b/>
          <w:sz w:val="28"/>
          <w:szCs w:val="28"/>
        </w:rPr>
      </w:pPr>
    </w:p>
    <w:p w:rsidR="006859CF" w:rsidRDefault="006859CF" w:rsidP="006859CF">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1 апреля 2020 года Президентом Российской Федерации подписан Федеральный закон № 98 «О внесении в отдельные законодательные акты Российской Федерации по вопросам предупреждения и ликвидации чрезвычайных ситуации». </w:t>
      </w:r>
      <w:r>
        <w:rPr>
          <w:rFonts w:ascii="Times New Roman" w:hAnsi="Times New Roman" w:cs="Times New Roman"/>
          <w:sz w:val="28"/>
          <w:szCs w:val="28"/>
        </w:rPr>
        <w:t xml:space="preserve">В соответствии с его положениями, </w:t>
      </w:r>
      <w:r w:rsidRPr="0028314A">
        <w:rPr>
          <w:rFonts w:ascii="Times New Roman" w:hAnsi="Times New Roman" w:cs="Times New Roman"/>
          <w:sz w:val="28"/>
          <w:szCs w:val="28"/>
        </w:rPr>
        <w:t xml:space="preserve">Правительство Российской Федерации </w:t>
      </w:r>
      <w:r>
        <w:rPr>
          <w:rFonts w:ascii="Times New Roman" w:hAnsi="Times New Roman" w:cs="Times New Roman"/>
          <w:sz w:val="28"/>
          <w:szCs w:val="28"/>
        </w:rPr>
        <w:t xml:space="preserve">наделяется </w:t>
      </w:r>
      <w:r w:rsidRPr="0028314A">
        <w:rPr>
          <w:rFonts w:ascii="Times New Roman" w:hAnsi="Times New Roman" w:cs="Times New Roman"/>
          <w:sz w:val="28"/>
          <w:szCs w:val="28"/>
        </w:rPr>
        <w:t>правом на введение временного моратория на возбуждение дел о банкротстве юридических лиц, индивидуальных предпринимателей по заявлению кредитора. Срок такого моратория определяется Правительством РФ, оно же принимает решение о продлении моратория, если это необходимо. При этом, мораторий не означает запрет на банкротство всех компаний. Он касается лишь ограниченного перечня компаний из наиболее пострадавших отраслей экономики, состав которых также определит Правительств</w:t>
      </w:r>
      <w:r>
        <w:rPr>
          <w:rFonts w:ascii="Times New Roman" w:hAnsi="Times New Roman" w:cs="Times New Roman"/>
          <w:sz w:val="28"/>
          <w:szCs w:val="28"/>
        </w:rPr>
        <w:t xml:space="preserve">о Российской Федерации. В то же время, подача </w:t>
      </w:r>
      <w:r w:rsidRPr="0028314A">
        <w:rPr>
          <w:rFonts w:ascii="Times New Roman" w:hAnsi="Times New Roman" w:cs="Times New Roman"/>
          <w:sz w:val="28"/>
          <w:szCs w:val="28"/>
        </w:rPr>
        <w:t>заявления о банкротстве самим должником, даже если он относится к отрасли из установленного Правительством Российской Федерации перечня</w:t>
      </w:r>
      <w:r>
        <w:rPr>
          <w:rFonts w:ascii="Times New Roman" w:hAnsi="Times New Roman" w:cs="Times New Roman"/>
          <w:sz w:val="28"/>
          <w:szCs w:val="28"/>
        </w:rPr>
        <w:t>, не запрещается</w:t>
      </w:r>
      <w:r w:rsidRPr="0028314A">
        <w:rPr>
          <w:rFonts w:ascii="Times New Roman" w:hAnsi="Times New Roman" w:cs="Times New Roman"/>
          <w:sz w:val="28"/>
          <w:szCs w:val="28"/>
        </w:rPr>
        <w:t xml:space="preserve">. Мораторий не затрагивает уже идущие процедуры, они не приостанавливаются и не прекращаются. Законом обозначены следующие последствия введения моратория в отношении должников, на которых он распространяется: </w:t>
      </w:r>
    </w:p>
    <w:p w:rsidR="006859CF" w:rsidRDefault="006859CF" w:rsidP="006859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314A">
        <w:rPr>
          <w:rFonts w:ascii="Times New Roman" w:hAnsi="Times New Roman" w:cs="Times New Roman"/>
          <w:sz w:val="28"/>
          <w:szCs w:val="28"/>
        </w:rPr>
        <w:t>приостанавливается обязанность по подаче заявления о «</w:t>
      </w:r>
      <w:proofErr w:type="spellStart"/>
      <w:r w:rsidRPr="0028314A">
        <w:rPr>
          <w:rFonts w:ascii="Times New Roman" w:hAnsi="Times New Roman" w:cs="Times New Roman"/>
          <w:sz w:val="28"/>
          <w:szCs w:val="28"/>
        </w:rPr>
        <w:t>самобанкротстве</w:t>
      </w:r>
      <w:proofErr w:type="spellEnd"/>
      <w:r w:rsidRPr="0028314A">
        <w:rPr>
          <w:rFonts w:ascii="Times New Roman" w:hAnsi="Times New Roman" w:cs="Times New Roman"/>
          <w:sz w:val="28"/>
          <w:szCs w:val="28"/>
        </w:rPr>
        <w:t xml:space="preserve">» должника; </w:t>
      </w:r>
    </w:p>
    <w:p w:rsidR="006859CF" w:rsidRDefault="006859CF" w:rsidP="006859CF">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 не допускается распределение прибыли, выплата дивидендов, выплата действительной стоимости доли участникам; </w:t>
      </w:r>
    </w:p>
    <w:p w:rsidR="006859CF" w:rsidRDefault="006859CF" w:rsidP="006859CF">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 не допускаются зачёты, если при этом нарушается установленная Законом о банкротстве очерёдность платежей; </w:t>
      </w:r>
    </w:p>
    <w:p w:rsidR="006859CF" w:rsidRDefault="006859CF" w:rsidP="006859CF">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 не начисляются неустойки, штрафы, пени за неисполнение обязательств; </w:t>
      </w:r>
    </w:p>
    <w:p w:rsidR="006859CF" w:rsidRDefault="006859CF" w:rsidP="006859CF">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 не допускается обращение взыскания на заложенное имущество должников, в том числе во внесудебном порядке; </w:t>
      </w:r>
    </w:p>
    <w:p w:rsidR="006859CF" w:rsidRDefault="006859CF" w:rsidP="006859CF">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 приостанавливается исполнительное производство по имущественным взысканиям по требованиям, возникшим до введения моратория (при этом аресты и ограничения не снимаются). </w:t>
      </w:r>
    </w:p>
    <w:p w:rsidR="006859CF" w:rsidRDefault="006859CF" w:rsidP="006859CF">
      <w:pPr>
        <w:spacing w:after="0"/>
        <w:jc w:val="both"/>
        <w:rPr>
          <w:rFonts w:ascii="Times New Roman" w:hAnsi="Times New Roman" w:cs="Times New Roman"/>
          <w:sz w:val="28"/>
          <w:szCs w:val="28"/>
        </w:rPr>
      </w:pPr>
      <w:r w:rsidRPr="0028314A">
        <w:rPr>
          <w:rFonts w:ascii="Times New Roman" w:hAnsi="Times New Roman" w:cs="Times New Roman"/>
          <w:sz w:val="28"/>
          <w:szCs w:val="28"/>
        </w:rPr>
        <w:t>Специальные последствия моратория будут применяться в делах о банкротстве, возбужденных в течение трёх месяцев после прекращения действия моратория в отношении должников, на которые он распространялся: - практически все совершенные в период моратория сделки (кроме совершаемых в обычной хозяйственной деятельности, ценой менее одного процента от балансовой стоимости активов) признаются ничтожными;</w:t>
      </w:r>
    </w:p>
    <w:p w:rsidR="006859CF" w:rsidRDefault="006859CF" w:rsidP="006859CF">
      <w:pPr>
        <w:spacing w:after="0"/>
        <w:jc w:val="both"/>
      </w:pPr>
      <w:r w:rsidRPr="0028314A">
        <w:rPr>
          <w:rFonts w:ascii="Times New Roman" w:hAnsi="Times New Roman" w:cs="Times New Roman"/>
          <w:sz w:val="28"/>
          <w:szCs w:val="28"/>
        </w:rPr>
        <w:t xml:space="preserve"> - упрощается заключение мирового соглашения</w:t>
      </w:r>
      <w:r>
        <w:rPr>
          <w:rFonts w:ascii="Times New Roman" w:hAnsi="Times New Roman" w:cs="Times New Roman"/>
          <w:sz w:val="28"/>
          <w:szCs w:val="28"/>
        </w:rPr>
        <w:t>.</w:t>
      </w:r>
      <w:bookmarkStart w:id="0" w:name="_GoBack"/>
      <w:bookmarkEnd w:id="0"/>
    </w:p>
    <w:sectPr w:rsidR="00685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CF"/>
    <w:rsid w:val="005E7438"/>
    <w:rsid w:val="0068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AF013-1EEC-47B0-89F1-F489E5D9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9C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2020-04-15T22:58:00Z</dcterms:created>
  <dcterms:modified xsi:type="dcterms:W3CDTF">2020-04-15T23:00:00Z</dcterms:modified>
</cp:coreProperties>
</file>