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5CE566C9" w:rsidR="004519B9" w:rsidRPr="00FB0193" w:rsidRDefault="00591E27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декабря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2022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A997F" w14:textId="77777777" w:rsidR="00591E27" w:rsidRDefault="00591E27" w:rsidP="00F64FF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r w:rsidRPr="00591E27"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Денежные переводы через Почту России теперь можно оплатить картой</w:t>
      </w:r>
    </w:p>
    <w:p w14:paraId="127B7664" w14:textId="77777777" w:rsidR="00591E27" w:rsidRPr="00591E27" w:rsidRDefault="00591E27" w:rsidP="00125CAB">
      <w:pPr>
        <w:spacing w:before="120" w:after="120" w:line="288" w:lineRule="auto"/>
        <w:ind w:right="282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</w:pPr>
      <w:r w:rsidRPr="00591E27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Почта России запустила безналичную оплату денежных переводов. Сервис доступен более чем в 35 000 почтовых отделений по всей России и действует для транзакций внутри страны. Если раньше все переводы между физическими лицами компания принимала только наличными, то теперь их можно оплатить с помощью банковской карты. Чтобы совершить перевод, не нужно открывать счёт или быть постоянным клиентом Почты России. </w:t>
      </w:r>
    </w:p>
    <w:p w14:paraId="2579A303" w14:textId="704A2187" w:rsidR="00591E27" w:rsidRPr="00591E27" w:rsidRDefault="00591E27" w:rsidP="00125CAB">
      <w:pPr>
        <w:spacing w:before="120" w:after="120" w:line="288" w:lineRule="auto"/>
        <w:ind w:right="282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</w:pPr>
      <w:r w:rsidRPr="00591E27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Перевод до 100 000 руб. получателю могут выдать наличными уже в течение часа после отправки. Суммы больше, как правило, приходят за один-два дня. Однако для отдалённых населённых пунктов, где нет электронных каналов связи или требуется время для доставки </w:t>
      </w:r>
      <w:r w:rsidR="009A743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денежных купюр</w:t>
      </w:r>
      <w:r w:rsidRPr="00591E27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, этот срок может достигать шести дней. Максимальная сумма транзакции — 500 000 руб. для переводов по конкретному адресу. Для переводов «Форсаж», которые можно получить в любом отделении Почты, лимит — 300 000 руб. </w:t>
      </w:r>
    </w:p>
    <w:p w14:paraId="466F64E9" w14:textId="2D8C3D2A" w:rsidR="00591E27" w:rsidRPr="00591E27" w:rsidRDefault="00591E27" w:rsidP="00125CAB">
      <w:pPr>
        <w:spacing w:before="120" w:after="120" w:line="288" w:lineRule="auto"/>
        <w:ind w:right="282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</w:pPr>
      <w:r w:rsidRPr="00591E27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>«Получать денежные переводы на почте удобно, в первую очередь, людям, у которых нет банковской карты. Пользуются услугой и жители небольших сёл и посёлков, которым далеко добираться до ближайших банкоматов. Теперь отправить им деньги будет проще – для этого больше не нужно снимать наличные. В наших планах – запустить отправку переводов и в онлайн. Например, в 2023 г</w:t>
      </w:r>
      <w:r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>.</w:t>
      </w:r>
      <w:r w:rsidRPr="00591E27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совершить перевод с банковской карты можно будет через мобильное приложение Почты»</w:t>
      </w:r>
      <w:r w:rsidRPr="00591E27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, – прокомментировала </w:t>
      </w:r>
      <w:r w:rsidRPr="00591E27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руководитель бизнеса «Финансовые технологии» Почты России Алёна Бочарова</w:t>
      </w:r>
      <w:r w:rsidRPr="00591E27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.</w:t>
      </w:r>
    </w:p>
    <w:p w14:paraId="3A7F08AD" w14:textId="77777777" w:rsidR="00591E27" w:rsidRPr="00591E27" w:rsidRDefault="00591E27" w:rsidP="00125CAB">
      <w:pPr>
        <w:spacing w:before="120" w:after="120" w:line="288" w:lineRule="auto"/>
        <w:ind w:right="282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</w:pPr>
      <w:r w:rsidRPr="00591E27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В 2021 г. в отделениях Почты появилась возможность безналичной оплаты наложенного платежа. С его помощью покупатели интернет-магазинов могут рассчитываться за товар при получении посылки. Сейчас около 30% клиентов Почты оплачивают наложенный платёж картой.</w:t>
      </w:r>
    </w:p>
    <w:p w14:paraId="54A3997B" w14:textId="2343E47E" w:rsidR="00362291" w:rsidRPr="00362291" w:rsidRDefault="00362291" w:rsidP="005D3B5C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4"/>
          <w:szCs w:val="24"/>
        </w:rPr>
      </w:pPr>
    </w:p>
    <w:p w14:paraId="0740C7DC" w14:textId="18DB7B71" w:rsidR="00A54B03" w:rsidRPr="0013196C" w:rsidRDefault="00A54B03" w:rsidP="00A54B03">
      <w:pPr>
        <w:spacing w:before="120" w:after="120"/>
        <w:ind w:right="277"/>
        <w:jc w:val="both"/>
        <w:rPr>
          <w:rStyle w:val="Afb"/>
          <w:rFonts w:ascii="Times New Roman" w:hAnsi="Times New Roman" w:cs="Times New Roman"/>
          <w:sz w:val="20"/>
          <w:szCs w:val="20"/>
        </w:rPr>
      </w:pPr>
      <w:r w:rsidRPr="0013196C">
        <w:rPr>
          <w:rStyle w:val="afa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АО «Почта России» </w:t>
      </w:r>
      <w:r w:rsidR="00D84700" w:rsidRPr="00591E27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>–</w:t>
      </w:r>
      <w:r w:rsidRPr="0013196C">
        <w:rPr>
          <w:rStyle w:val="afa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цифровая почтово-логистическая компания, один из крупнейших работ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одателей России, объединяющий более 300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тысяч сотрудников. Входит в перечень стратегических предприятий. В региональн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ую сеть Почты России включены 38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тысячи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 и Великобритании действуют места обмена почтой.</w:t>
      </w:r>
    </w:p>
    <w:bookmarkEnd w:id="0"/>
    <w:p w14:paraId="5B3FE83C" w14:textId="77777777" w:rsidR="00A54B03" w:rsidRPr="00BE2245" w:rsidRDefault="00A54B03" w:rsidP="00A54B03">
      <w:pPr>
        <w:spacing w:before="120" w:after="120"/>
        <w:rPr>
          <w:rFonts w:ascii="Times New Roman" w:hAnsi="Times New Roman"/>
          <w:sz w:val="20"/>
          <w:szCs w:val="20"/>
        </w:rPr>
      </w:pPr>
      <w:r w:rsidRPr="0081458C">
        <w:rPr>
          <w:rStyle w:val="afa"/>
          <w:rFonts w:ascii="Times New Roman" w:hAnsi="Times New Roman" w:cs="Times New Roman"/>
          <w:sz w:val="20"/>
          <w:szCs w:val="20"/>
        </w:rPr>
        <w:t>Пресс служба АО «Почта России» </w:t>
      </w:r>
      <w:r w:rsidRPr="0081458C">
        <w:rPr>
          <w:rStyle w:val="afa"/>
          <w:rFonts w:ascii="Times New Roman" w:hAnsi="Times New Roman" w:cs="Times New Roman"/>
          <w:sz w:val="20"/>
          <w:szCs w:val="20"/>
        </w:rPr>
        <w:br/>
      </w:r>
      <w:hyperlink r:id="rId9" w:anchor="_blank" w:history="1">
        <w:r w:rsidRPr="0081458C">
          <w:rPr>
            <w:rStyle w:val="Hyperlink1"/>
            <w:rFonts w:eastAsia="Arial Unicode MS"/>
          </w:rPr>
          <w:t>press_service@russianpost.ru</w:t>
        </w:r>
      </w:hyperlink>
    </w:p>
    <w:p w14:paraId="1BBC623A" w14:textId="6294F325" w:rsidR="00362291" w:rsidRPr="00362291" w:rsidRDefault="00362291" w:rsidP="00A54B03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</w:pPr>
    </w:p>
    <w:sectPr w:rsidR="00362291" w:rsidRPr="00362291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674E1" w14:textId="77777777" w:rsidR="00C43ED8" w:rsidRDefault="00C43ED8" w:rsidP="00C86E0C">
      <w:pPr>
        <w:spacing w:after="0" w:line="240" w:lineRule="auto"/>
      </w:pPr>
      <w:r>
        <w:separator/>
      </w:r>
    </w:p>
  </w:endnote>
  <w:endnote w:type="continuationSeparator" w:id="0">
    <w:p w14:paraId="67882F40" w14:textId="77777777" w:rsidR="00C43ED8" w:rsidRDefault="00C43ED8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E373D" w14:textId="77777777" w:rsidR="00C43ED8" w:rsidRDefault="00C43ED8" w:rsidP="00C86E0C">
      <w:pPr>
        <w:spacing w:after="0" w:line="240" w:lineRule="auto"/>
      </w:pPr>
      <w:r>
        <w:separator/>
      </w:r>
    </w:p>
  </w:footnote>
  <w:footnote w:type="continuationSeparator" w:id="0">
    <w:p w14:paraId="036231DF" w14:textId="77777777" w:rsidR="00C43ED8" w:rsidRDefault="00C43ED8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4.4pt;height:14.4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4.4pt;height:14.4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0D2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40FB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877BB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202D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5CAB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E7019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671A0"/>
    <w:rsid w:val="00270168"/>
    <w:rsid w:val="002710C5"/>
    <w:rsid w:val="00273F32"/>
    <w:rsid w:val="0027411D"/>
    <w:rsid w:val="00275286"/>
    <w:rsid w:val="002760D4"/>
    <w:rsid w:val="00277667"/>
    <w:rsid w:val="00280842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B5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792"/>
    <w:rsid w:val="00404920"/>
    <w:rsid w:val="00404931"/>
    <w:rsid w:val="00404DB0"/>
    <w:rsid w:val="00410656"/>
    <w:rsid w:val="00412801"/>
    <w:rsid w:val="004218F5"/>
    <w:rsid w:val="00422064"/>
    <w:rsid w:val="00422F3A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B67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12C88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77B16"/>
    <w:rsid w:val="00580927"/>
    <w:rsid w:val="005809CC"/>
    <w:rsid w:val="00584B7A"/>
    <w:rsid w:val="0058517A"/>
    <w:rsid w:val="005870B7"/>
    <w:rsid w:val="0059013E"/>
    <w:rsid w:val="00591E27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B63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27275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812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1F1A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144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4943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8EF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97FE8"/>
    <w:rsid w:val="009A1CA4"/>
    <w:rsid w:val="009A286D"/>
    <w:rsid w:val="009A4B93"/>
    <w:rsid w:val="009A5E65"/>
    <w:rsid w:val="009A653C"/>
    <w:rsid w:val="009A6FC0"/>
    <w:rsid w:val="009A743F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4B03"/>
    <w:rsid w:val="00A5645A"/>
    <w:rsid w:val="00A56CAA"/>
    <w:rsid w:val="00A61229"/>
    <w:rsid w:val="00A61BAA"/>
    <w:rsid w:val="00A61DBD"/>
    <w:rsid w:val="00A62351"/>
    <w:rsid w:val="00A64D16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810"/>
    <w:rsid w:val="00A87D42"/>
    <w:rsid w:val="00A92B08"/>
    <w:rsid w:val="00A94C09"/>
    <w:rsid w:val="00AA08E0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1E02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3ED8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4700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0AEA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0D9A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1C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4FFE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russianpost.ru/owa/redir.aspx?C=PTu9pHGXI9ZH91PCyqbzjGXULVnTlO9_0XwOqavR1vVtatx2T2zYCA..&amp;URL=mailto%2525253Apress_service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57567-3EBD-476D-B5A9-314FF3BF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2828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VS</cp:lastModifiedBy>
  <cp:revision>14</cp:revision>
  <cp:lastPrinted>2017-12-22T06:31:00Z</cp:lastPrinted>
  <dcterms:created xsi:type="dcterms:W3CDTF">2022-11-16T08:59:00Z</dcterms:created>
  <dcterms:modified xsi:type="dcterms:W3CDTF">2022-11-30T12:33:00Z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