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-293370</wp:posOffset>
            </wp:positionV>
            <wp:extent cx="746760" cy="876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DF" w:rsidRP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8D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878DF" w:rsidRP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8DF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878DF" w:rsidRP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8DF">
        <w:rPr>
          <w:rFonts w:ascii="Times New Roman" w:hAnsi="Times New Roman" w:cs="Times New Roman"/>
          <w:b/>
          <w:sz w:val="24"/>
          <w:szCs w:val="24"/>
        </w:rPr>
        <w:t>Усольск</w:t>
      </w:r>
      <w:r>
        <w:rPr>
          <w:rFonts w:ascii="Times New Roman" w:hAnsi="Times New Roman" w:cs="Times New Roman"/>
          <w:b/>
          <w:sz w:val="24"/>
          <w:szCs w:val="24"/>
        </w:rPr>
        <w:t>ий муниципальный район</w:t>
      </w:r>
    </w:p>
    <w:p w:rsidR="00A878DF" w:rsidRP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8DF">
        <w:rPr>
          <w:rFonts w:ascii="Times New Roman" w:hAnsi="Times New Roman" w:cs="Times New Roman"/>
          <w:b/>
          <w:sz w:val="24"/>
          <w:szCs w:val="24"/>
        </w:rPr>
        <w:t xml:space="preserve">Мишелевское </w:t>
      </w:r>
      <w:r>
        <w:rPr>
          <w:rFonts w:ascii="Times New Roman" w:hAnsi="Times New Roman" w:cs="Times New Roman"/>
          <w:b/>
          <w:sz w:val="24"/>
          <w:szCs w:val="24"/>
        </w:rPr>
        <w:t>городское поселение</w:t>
      </w:r>
    </w:p>
    <w:p w:rsidR="00A878DF" w:rsidRP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8DF">
        <w:rPr>
          <w:rFonts w:ascii="Times New Roman" w:hAnsi="Times New Roman" w:cs="Times New Roman"/>
          <w:b/>
          <w:sz w:val="24"/>
          <w:szCs w:val="24"/>
        </w:rPr>
        <w:t xml:space="preserve"> Д У М А</w:t>
      </w:r>
    </w:p>
    <w:p w:rsidR="00A878DF" w:rsidRP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DF" w:rsidRPr="00A878DF" w:rsidRDefault="00C17C8E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878DF" w:rsidRPr="00A878DF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A878DF" w:rsidRPr="00A878DF" w:rsidRDefault="00A878DF" w:rsidP="00A87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8DF" w:rsidRPr="00A878DF" w:rsidRDefault="00CA62B5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878DF" w:rsidRPr="00A878DF">
        <w:rPr>
          <w:rFonts w:ascii="Times New Roman" w:hAnsi="Times New Roman" w:cs="Times New Roman"/>
          <w:sz w:val="24"/>
          <w:szCs w:val="24"/>
        </w:rPr>
        <w:t>т ____________</w:t>
      </w:r>
      <w:r w:rsidR="00A878DF" w:rsidRPr="00A878DF">
        <w:rPr>
          <w:rFonts w:ascii="Times New Roman" w:hAnsi="Times New Roman" w:cs="Times New Roman"/>
          <w:sz w:val="24"/>
          <w:szCs w:val="24"/>
        </w:rPr>
        <w:tab/>
      </w:r>
      <w:r w:rsidR="00A878DF" w:rsidRPr="00A878DF">
        <w:rPr>
          <w:rFonts w:ascii="Times New Roman" w:hAnsi="Times New Roman" w:cs="Times New Roman"/>
          <w:sz w:val="24"/>
          <w:szCs w:val="24"/>
        </w:rPr>
        <w:tab/>
      </w:r>
      <w:r w:rsidR="00A878DF" w:rsidRPr="00A878DF">
        <w:rPr>
          <w:rFonts w:ascii="Times New Roman" w:hAnsi="Times New Roman" w:cs="Times New Roman"/>
          <w:sz w:val="24"/>
          <w:szCs w:val="24"/>
        </w:rPr>
        <w:tab/>
      </w:r>
      <w:r w:rsidR="00A878DF" w:rsidRPr="00A878DF">
        <w:rPr>
          <w:rFonts w:ascii="Times New Roman" w:hAnsi="Times New Roman" w:cs="Times New Roman"/>
          <w:sz w:val="24"/>
          <w:szCs w:val="24"/>
        </w:rPr>
        <w:tab/>
      </w:r>
      <w:r w:rsidR="00A878DF" w:rsidRPr="00A878DF">
        <w:rPr>
          <w:rFonts w:ascii="Times New Roman" w:hAnsi="Times New Roman" w:cs="Times New Roman"/>
          <w:sz w:val="24"/>
          <w:szCs w:val="24"/>
        </w:rPr>
        <w:tab/>
      </w:r>
      <w:r w:rsidR="00A878DF" w:rsidRPr="00A878DF">
        <w:rPr>
          <w:rFonts w:ascii="Times New Roman" w:hAnsi="Times New Roman" w:cs="Times New Roman"/>
          <w:sz w:val="24"/>
          <w:szCs w:val="24"/>
        </w:rPr>
        <w:tab/>
      </w:r>
      <w:r w:rsidR="00A878DF" w:rsidRPr="00A878DF">
        <w:rPr>
          <w:rFonts w:ascii="Times New Roman" w:hAnsi="Times New Roman" w:cs="Times New Roman"/>
          <w:sz w:val="24"/>
          <w:szCs w:val="24"/>
        </w:rPr>
        <w:tab/>
      </w:r>
      <w:r w:rsidR="00A878DF" w:rsidRPr="00A878DF">
        <w:rPr>
          <w:rFonts w:ascii="Times New Roman" w:hAnsi="Times New Roman" w:cs="Times New Roman"/>
          <w:sz w:val="24"/>
          <w:szCs w:val="24"/>
        </w:rPr>
        <w:tab/>
      </w:r>
      <w:r w:rsidR="00A878DF" w:rsidRPr="00A878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91D0E">
        <w:rPr>
          <w:rFonts w:ascii="Times New Roman" w:hAnsi="Times New Roman" w:cs="Times New Roman"/>
          <w:sz w:val="24"/>
          <w:szCs w:val="24"/>
        </w:rPr>
        <w:t>№________</w:t>
      </w:r>
    </w:p>
    <w:p w:rsidR="00A878DF" w:rsidRPr="00A878DF" w:rsidRDefault="00C17C8E" w:rsidP="00A87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78DF" w:rsidRPr="00A878DF">
        <w:rPr>
          <w:rFonts w:ascii="Times New Roman" w:hAnsi="Times New Roman" w:cs="Times New Roman"/>
          <w:sz w:val="24"/>
          <w:szCs w:val="24"/>
        </w:rPr>
        <w:t>р.п. Мишелевка</w:t>
      </w:r>
    </w:p>
    <w:p w:rsidR="00A878DF" w:rsidRP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8DF" w:rsidRPr="00A878DF" w:rsidRDefault="00E91D0E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74655">
        <w:rPr>
          <w:rFonts w:ascii="Times New Roman" w:hAnsi="Times New Roman" w:cs="Times New Roman"/>
          <w:b/>
          <w:sz w:val="24"/>
          <w:szCs w:val="24"/>
        </w:rPr>
        <w:t>О внесении изменений в правила землепользования и застройки</w:t>
      </w:r>
    </w:p>
    <w:p w:rsidR="00A878DF" w:rsidRPr="00A878DF" w:rsidRDefault="00E91D0E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878DF" w:rsidRPr="00A878DF">
        <w:rPr>
          <w:rFonts w:ascii="Times New Roman" w:hAnsi="Times New Roman" w:cs="Times New Roman"/>
          <w:b/>
          <w:sz w:val="24"/>
          <w:szCs w:val="24"/>
        </w:rPr>
        <w:t>Мишелевского муниципального образования</w:t>
      </w:r>
    </w:p>
    <w:p w:rsidR="00A878DF" w:rsidRPr="00A878DF" w:rsidRDefault="00A878DF" w:rsidP="00A878DF">
      <w:pPr>
        <w:spacing w:after="0" w:line="24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</w:p>
    <w:p w:rsidR="00A878DF" w:rsidRPr="00A878DF" w:rsidRDefault="00A878DF" w:rsidP="00A878D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В связи с приведением нормативных правовых актов в соответствие с действующим з</w:t>
      </w:r>
      <w:r w:rsidR="00274655">
        <w:rPr>
          <w:rFonts w:ascii="Times New Roman" w:hAnsi="Times New Roman" w:cs="Times New Roman"/>
          <w:sz w:val="24"/>
          <w:szCs w:val="24"/>
        </w:rPr>
        <w:t>аконодательством, на основании ст. ст. 30, 31, 32, 33, 36, согласно п. 20</w:t>
      </w:r>
      <w:r w:rsidRPr="00A878DF">
        <w:rPr>
          <w:rFonts w:ascii="Times New Roman" w:hAnsi="Times New Roman" w:cs="Times New Roman"/>
          <w:sz w:val="24"/>
          <w:szCs w:val="24"/>
        </w:rPr>
        <w:t xml:space="preserve"> части 1 ст. 14 Федерального закона от 6 октября 2003 года № 131-ФЗ «Об общих принципах организации местного самоуправления в Российской Федерации», руководствуясь статьями</w:t>
      </w:r>
      <w:r w:rsidR="00274655">
        <w:rPr>
          <w:rFonts w:ascii="Times New Roman" w:hAnsi="Times New Roman" w:cs="Times New Roman"/>
          <w:sz w:val="24"/>
          <w:szCs w:val="24"/>
        </w:rPr>
        <w:t xml:space="preserve"> 6, 31, 47 Устава Мишелевского </w:t>
      </w:r>
      <w:r w:rsidRPr="00A878DF">
        <w:rPr>
          <w:rFonts w:ascii="Times New Roman" w:hAnsi="Times New Roman" w:cs="Times New Roman"/>
          <w:sz w:val="24"/>
          <w:szCs w:val="24"/>
        </w:rPr>
        <w:t>муниципального образования, Дума городского поселения Мишелевского муниципального образования,</w:t>
      </w:r>
    </w:p>
    <w:p w:rsidR="00A878DF" w:rsidRPr="00A878DF" w:rsidRDefault="00A878DF" w:rsidP="00A87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 xml:space="preserve">Р Е Ш И Л А: </w:t>
      </w:r>
    </w:p>
    <w:p w:rsidR="00A878DF" w:rsidRPr="00A878DF" w:rsidRDefault="00274655" w:rsidP="00A878DF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655">
        <w:rPr>
          <w:rFonts w:ascii="Times New Roman" w:hAnsi="Times New Roman" w:cs="Times New Roman"/>
          <w:bCs/>
          <w:sz w:val="24"/>
          <w:szCs w:val="24"/>
        </w:rPr>
        <w:t xml:space="preserve">Внести изменения в правила землепользования и застройки городского поселения Мишелевского 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зоны </w:t>
      </w:r>
      <w:r w:rsidR="00BA4242">
        <w:rPr>
          <w:rFonts w:ascii="Times New Roman" w:hAnsi="Times New Roman" w:cs="Times New Roman"/>
          <w:bCs/>
          <w:sz w:val="24"/>
          <w:szCs w:val="24"/>
        </w:rPr>
        <w:t>оздоровительных лагерей и турбаз (РЗ-7</w:t>
      </w:r>
      <w:r w:rsidRPr="00274655">
        <w:rPr>
          <w:rFonts w:ascii="Times New Roman" w:hAnsi="Times New Roman" w:cs="Times New Roman"/>
          <w:bCs/>
          <w:sz w:val="24"/>
          <w:szCs w:val="24"/>
        </w:rPr>
        <w:t>) согласно приложению</w:t>
      </w:r>
    </w:p>
    <w:p w:rsidR="00A878DF" w:rsidRPr="00A878DF" w:rsidRDefault="00274655" w:rsidP="00A87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78DF" w:rsidRPr="00A878DF">
        <w:rPr>
          <w:rFonts w:ascii="Times New Roman" w:hAnsi="Times New Roman" w:cs="Times New Roman"/>
          <w:sz w:val="24"/>
          <w:szCs w:val="24"/>
        </w:rPr>
        <w:t>.</w:t>
      </w:r>
      <w:r w:rsidR="00A878DF" w:rsidRPr="00A878DF">
        <w:rPr>
          <w:rFonts w:ascii="Times New Roman" w:hAnsi="Times New Roman" w:cs="Times New Roman"/>
          <w:color w:val="000000"/>
          <w:sz w:val="24"/>
          <w:szCs w:val="24"/>
        </w:rPr>
        <w:t xml:space="preserve"> Опубликовать настоящее решение в газете «Новости» и разместить на официальном сайте администрации Мишелевского муниципального образования (мишелёвка.рф) в информационно-телекоммуникационной сети «Интернет».</w:t>
      </w:r>
    </w:p>
    <w:p w:rsidR="00A878DF" w:rsidRPr="00A878DF" w:rsidRDefault="00274655" w:rsidP="00A87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878DF" w:rsidRPr="00A878D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8DF" w:rsidRPr="00A878DF"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со дня его официального опубликования.</w:t>
      </w:r>
    </w:p>
    <w:p w:rsidR="00A878DF" w:rsidRDefault="00A878DF" w:rsidP="00A87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018" w:rsidRDefault="007F0018" w:rsidP="00A87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018" w:rsidRDefault="007F0018" w:rsidP="00A87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018" w:rsidRPr="00A878DF" w:rsidRDefault="007F0018" w:rsidP="00A87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8DF" w:rsidRPr="00A878DF" w:rsidRDefault="00A878DF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A878DF" w:rsidRPr="00A878DF" w:rsidRDefault="00A878DF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Мишелевского муниципального образования</w:t>
      </w:r>
      <w:r w:rsidRPr="00A878D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878D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878DF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A878DF">
        <w:rPr>
          <w:rFonts w:ascii="Times New Roman" w:hAnsi="Times New Roman" w:cs="Times New Roman"/>
          <w:sz w:val="24"/>
          <w:szCs w:val="24"/>
        </w:rPr>
        <w:t xml:space="preserve">        </w:t>
      </w:r>
      <w:r w:rsidR="00A9646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878DF">
        <w:rPr>
          <w:rFonts w:ascii="Times New Roman" w:hAnsi="Times New Roman" w:cs="Times New Roman"/>
          <w:sz w:val="24"/>
          <w:szCs w:val="24"/>
        </w:rPr>
        <w:t>Н.А. Валянин</w:t>
      </w:r>
    </w:p>
    <w:p w:rsidR="00C17DB8" w:rsidRDefault="00C17DB8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8DF" w:rsidRPr="00A878DF" w:rsidRDefault="00A878DF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A878DF" w:rsidRDefault="00A878DF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 xml:space="preserve">Мишелевского муниципального образования                                    </w:t>
      </w:r>
      <w:r w:rsidR="00A9646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878DF">
        <w:rPr>
          <w:rFonts w:ascii="Times New Roman" w:hAnsi="Times New Roman" w:cs="Times New Roman"/>
          <w:sz w:val="24"/>
          <w:szCs w:val="24"/>
        </w:rPr>
        <w:t>Е.В.</w:t>
      </w:r>
      <w:r w:rsidR="00A96463">
        <w:rPr>
          <w:rFonts w:ascii="Times New Roman" w:hAnsi="Times New Roman" w:cs="Times New Roman"/>
          <w:sz w:val="24"/>
          <w:szCs w:val="24"/>
        </w:rPr>
        <w:t xml:space="preserve"> </w:t>
      </w:r>
      <w:r w:rsidRPr="00A878DF">
        <w:rPr>
          <w:rFonts w:ascii="Times New Roman" w:hAnsi="Times New Roman" w:cs="Times New Roman"/>
          <w:sz w:val="24"/>
          <w:szCs w:val="24"/>
        </w:rPr>
        <w:t>Евтеев</w:t>
      </w:r>
    </w:p>
    <w:p w:rsidR="00274655" w:rsidRDefault="00274655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55" w:rsidRDefault="00274655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55" w:rsidRDefault="00274655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55" w:rsidRDefault="00274655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55" w:rsidRDefault="00274655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55" w:rsidRDefault="00274655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F21" w:rsidRDefault="00D45F21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F21" w:rsidRDefault="00D45F21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F21" w:rsidRDefault="00D45F21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4655" w:rsidRDefault="00274655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55" w:rsidRDefault="00274655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55" w:rsidRPr="00A878DF" w:rsidRDefault="00274655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A2C" w:rsidRPr="00A06A2C" w:rsidRDefault="00A06A2C" w:rsidP="00A06A2C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06A2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06A2C" w:rsidRPr="00A06A2C" w:rsidRDefault="00A06A2C" w:rsidP="00A06A2C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06A2C">
        <w:rPr>
          <w:rFonts w:ascii="Times New Roman" w:hAnsi="Times New Roman" w:cs="Times New Roman"/>
          <w:sz w:val="24"/>
          <w:szCs w:val="24"/>
        </w:rPr>
        <w:t xml:space="preserve">к решению Думы Мишелевского </w:t>
      </w:r>
    </w:p>
    <w:p w:rsidR="00A878DF" w:rsidRPr="00A06A2C" w:rsidRDefault="00A06A2C" w:rsidP="00A06A2C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06A2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06A2C" w:rsidRPr="00A06A2C" w:rsidRDefault="00A06A2C" w:rsidP="00A06A2C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06A2C">
        <w:rPr>
          <w:rFonts w:ascii="Times New Roman" w:hAnsi="Times New Roman" w:cs="Times New Roman"/>
          <w:sz w:val="24"/>
          <w:szCs w:val="24"/>
        </w:rPr>
        <w:t>от ___________ №__________</w:t>
      </w:r>
    </w:p>
    <w:p w:rsidR="00A878DF" w:rsidRPr="00A06A2C" w:rsidRDefault="00A878D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A4242" w:rsidRDefault="00BA4242" w:rsidP="00BA4242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81429">
        <w:rPr>
          <w:rFonts w:ascii="Times New Roman" w:hAnsi="Times New Roman"/>
          <w:b/>
          <w:sz w:val="24"/>
          <w:szCs w:val="24"/>
          <w:u w:val="single"/>
        </w:rPr>
        <w:t>ЗОНЫ ОЗДОРО</w:t>
      </w:r>
      <w:r>
        <w:rPr>
          <w:rFonts w:ascii="Times New Roman" w:hAnsi="Times New Roman"/>
          <w:b/>
          <w:sz w:val="24"/>
          <w:szCs w:val="24"/>
          <w:u w:val="single"/>
        </w:rPr>
        <w:t>ВИТЕЛЬНЫХ ЛАГЕРЕЙ И ТУРБАЗ (РЗ-7</w:t>
      </w:r>
      <w:r w:rsidRPr="00A81429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BA4242" w:rsidRPr="00A81429" w:rsidRDefault="00BA4242" w:rsidP="00BA424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4242" w:rsidRPr="00946418" w:rsidRDefault="00BA4242" w:rsidP="00BA424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6418">
        <w:rPr>
          <w:rFonts w:ascii="Times New Roman" w:eastAsia="Times New Roman" w:hAnsi="Times New Roman"/>
          <w:b/>
          <w:sz w:val="24"/>
          <w:szCs w:val="24"/>
          <w:lang w:eastAsia="ru-RU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BA4242" w:rsidRPr="00946418" w:rsidRDefault="00BA4242" w:rsidP="00BA4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81"/>
        <w:gridCol w:w="3407"/>
        <w:gridCol w:w="4426"/>
      </w:tblGrid>
      <w:tr w:rsidR="00BA4242" w:rsidRPr="00946418" w:rsidTr="00B66861">
        <w:trPr>
          <w:trHeight w:val="552"/>
        </w:trPr>
        <w:tc>
          <w:tcPr>
            <w:tcW w:w="2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34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ПАРАМЕТРЫ РАЗРЕШЕННОГО ИСПОЛЬЗОВАНИЯ</w:t>
            </w:r>
          </w:p>
        </w:tc>
        <w:tc>
          <w:tcPr>
            <w:tcW w:w="4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ОСОБЫЕ УСЛОВИЯ РЕАЛИЗАЦИИ РЕГЛАМЕНТА</w:t>
            </w:r>
          </w:p>
        </w:tc>
      </w:tr>
      <w:tr w:rsidR="00BA4242" w:rsidRPr="00946418" w:rsidTr="00B66861">
        <w:trPr>
          <w:trHeight w:val="203"/>
        </w:trPr>
        <w:tc>
          <w:tcPr>
            <w:tcW w:w="2481" w:type="dxa"/>
            <w:shd w:val="clear" w:color="auto" w:fill="auto"/>
          </w:tcPr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7" w:type="dxa"/>
            <w:shd w:val="clear" w:color="auto" w:fill="auto"/>
          </w:tcPr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6" w:type="dxa"/>
            <w:shd w:val="clear" w:color="auto" w:fill="auto"/>
          </w:tcPr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A4242" w:rsidRPr="00946418" w:rsidTr="00B66861">
        <w:tc>
          <w:tcPr>
            <w:tcW w:w="2481" w:type="dxa"/>
            <w:shd w:val="clear" w:color="auto" w:fill="auto"/>
          </w:tcPr>
          <w:p w:rsidR="00BA4242" w:rsidRPr="00946418" w:rsidRDefault="00BA4242" w:rsidP="00B6686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Туристические базы, комплексы, кемпинги,</w:t>
            </w:r>
          </w:p>
          <w:p w:rsidR="00BA4242" w:rsidRPr="00946418" w:rsidRDefault="00BA4242" w:rsidP="00B6686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оздоровительные лагеря.</w:t>
            </w:r>
          </w:p>
          <w:p w:rsidR="00BA4242" w:rsidRPr="00946418" w:rsidRDefault="00BA4242" w:rsidP="00B66861">
            <w:pPr>
              <w:widowControl w:val="0"/>
              <w:suppressAutoHyphens/>
              <w:spacing w:after="0" w:line="240" w:lineRule="auto"/>
              <w:ind w:firstLine="748"/>
              <w:jc w:val="both"/>
              <w:rPr>
                <w:rFonts w:ascii="Times New Roman" w:eastAsia="Arial" w:hAnsi="Times New Roman"/>
                <w:b/>
                <w:iCs/>
                <w:color w:val="000000"/>
                <w:sz w:val="24"/>
                <w:szCs w:val="24"/>
                <w:lang w:eastAsia="ar-SA"/>
              </w:rPr>
            </w:pPr>
          </w:p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shd w:val="clear" w:color="auto" w:fill="auto"/>
          </w:tcPr>
          <w:p w:rsidR="00BA4242" w:rsidRPr="00946418" w:rsidRDefault="00BA4242" w:rsidP="00B668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iCs/>
                <w:color w:val="000000"/>
                <w:sz w:val="24"/>
                <w:szCs w:val="24"/>
                <w:lang w:eastAsia="ar-SA"/>
              </w:rPr>
            </w:pPr>
            <w:r w:rsidRPr="00946418">
              <w:rPr>
                <w:rFonts w:ascii="Times New Roman" w:eastAsia="Arial" w:hAnsi="Times New Roman"/>
                <w:iCs/>
                <w:color w:val="000000"/>
                <w:sz w:val="24"/>
                <w:szCs w:val="24"/>
                <w:lang w:eastAsia="ar-SA"/>
              </w:rPr>
              <w:t>Зона размещения объектов для обслуживания туристов</w:t>
            </w:r>
          </w:p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 стоящие.</w:t>
            </w:r>
          </w:p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Этажность - до 3 </w:t>
            </w:r>
            <w:proofErr w:type="spellStart"/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A4242" w:rsidRPr="00946418" w:rsidRDefault="00BA4242" w:rsidP="00B668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94641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15 м</w:t>
              </w:r>
            </w:smartTag>
          </w:p>
          <w:p w:rsidR="00BA4242" w:rsidRPr="00946418" w:rsidRDefault="00BA4242" w:rsidP="00B668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– 70%</w:t>
            </w:r>
          </w:p>
          <w:p w:rsidR="00BA4242" w:rsidRPr="00946418" w:rsidRDefault="00BA4242" w:rsidP="00B668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коэффициент озеленения – 10%.</w:t>
            </w:r>
          </w:p>
          <w:p w:rsidR="00BA4242" w:rsidRPr="00946418" w:rsidRDefault="00BA4242" w:rsidP="00B668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Максимальная высота оград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94641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1,5 м</w:t>
              </w:r>
            </w:smartTag>
          </w:p>
          <w:p w:rsidR="00BA4242" w:rsidRPr="00946418" w:rsidRDefault="00BA4242" w:rsidP="00B668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4641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5 м</w:t>
              </w:r>
            </w:smartTag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</w:p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новом строительстве</w:t>
            </w:r>
          </w:p>
          <w:p w:rsidR="00BA4242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озеленения не менее 30% от площади зоны</w:t>
            </w:r>
          </w:p>
          <w:p w:rsidR="00BA4242" w:rsidRPr="00BA4242" w:rsidRDefault="00BA4242" w:rsidP="00BA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42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Максимальный предельный размер земельных участков для 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азмещения туристических баз</w:t>
            </w:r>
            <w:r w:rsidRPr="00BA42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-15748 кв.м. </w:t>
            </w:r>
          </w:p>
        </w:tc>
        <w:tc>
          <w:tcPr>
            <w:tcW w:w="4426" w:type="dxa"/>
            <w:shd w:val="clear" w:color="auto" w:fill="auto"/>
          </w:tcPr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Отдельно-стоящие здания. </w:t>
            </w:r>
          </w:p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Проектирование, строительство, реконструкция объектов допускается в комплексе с отдельно-стоящими, встроено-пристроенными объектами инженерно-технического и административного назначения, необходимых для обеспечения объектов.</w:t>
            </w:r>
          </w:p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4242" w:rsidRPr="00946418" w:rsidRDefault="00BA4242" w:rsidP="00BA4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4242" w:rsidRPr="00946418" w:rsidRDefault="00BA4242" w:rsidP="00BA424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4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</w:p>
    <w:p w:rsidR="00BA4242" w:rsidRPr="00946418" w:rsidRDefault="00BA4242" w:rsidP="00BA4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81"/>
        <w:gridCol w:w="3269"/>
        <w:gridCol w:w="4706"/>
      </w:tblGrid>
      <w:tr w:rsidR="00BA4242" w:rsidRPr="00946418" w:rsidTr="00B66861">
        <w:trPr>
          <w:trHeight w:val="387"/>
        </w:trPr>
        <w:tc>
          <w:tcPr>
            <w:tcW w:w="2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3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ПАРАМЕТРЫ РАЗРЕШЕННОГО ИСПОЛЬЗОВАНИЯ</w:t>
            </w:r>
          </w:p>
        </w:tc>
        <w:tc>
          <w:tcPr>
            <w:tcW w:w="47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ОСОБЫЕ УСЛОВИЯ РЕАЛИЗАЦИИ РЕГЛАМЕНТА</w:t>
            </w:r>
          </w:p>
        </w:tc>
      </w:tr>
      <w:tr w:rsidR="00BA4242" w:rsidRPr="00946418" w:rsidTr="00B66861">
        <w:trPr>
          <w:trHeight w:val="387"/>
        </w:trPr>
        <w:tc>
          <w:tcPr>
            <w:tcW w:w="2481" w:type="dxa"/>
            <w:shd w:val="clear" w:color="auto" w:fill="auto"/>
          </w:tcPr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9" w:type="dxa"/>
            <w:shd w:val="clear" w:color="auto" w:fill="auto"/>
          </w:tcPr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6" w:type="dxa"/>
            <w:shd w:val="clear" w:color="auto" w:fill="auto"/>
          </w:tcPr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A4242" w:rsidRPr="00946418" w:rsidTr="00B66861">
        <w:trPr>
          <w:trHeight w:val="207"/>
        </w:trPr>
        <w:tc>
          <w:tcPr>
            <w:tcW w:w="2481" w:type="dxa"/>
            <w:shd w:val="clear" w:color="auto" w:fill="auto"/>
          </w:tcPr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инженерно-технического обеспечения</w:t>
            </w:r>
          </w:p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парковки</w:t>
            </w:r>
          </w:p>
        </w:tc>
        <w:tc>
          <w:tcPr>
            <w:tcW w:w="3269" w:type="dxa"/>
            <w:shd w:val="clear" w:color="auto" w:fill="auto"/>
          </w:tcPr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Этажность -1 </w:t>
            </w:r>
            <w:proofErr w:type="spellStart"/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объектов, для которых требуется отдельный земельный участок минимальный размер земельного участка, минимальное количество этажей, отступы от границ </w:t>
            </w: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земельного участка – не нормируется, площадь земельных участков принимать при проектировании </w:t>
            </w:r>
            <w:proofErr w:type="gramStart"/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объектов  в</w:t>
            </w:r>
            <w:proofErr w:type="gramEnd"/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соответствии с требованиями к размещению таких объектов СНиП, СП, технических регламентов, СанПиН, и др. документов.</w:t>
            </w:r>
          </w:p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706" w:type="dxa"/>
            <w:shd w:val="clear" w:color="auto" w:fill="auto"/>
          </w:tcPr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Строительство осуществлять в соответствии со строительными нормами и правилами, техническими регламентами</w:t>
            </w:r>
          </w:p>
        </w:tc>
      </w:tr>
      <w:tr w:rsidR="00BA4242" w:rsidRPr="00946418" w:rsidTr="00B66861">
        <w:trPr>
          <w:trHeight w:val="207"/>
        </w:trPr>
        <w:tc>
          <w:tcPr>
            <w:tcW w:w="2481" w:type="dxa"/>
            <w:shd w:val="clear" w:color="auto" w:fill="auto"/>
          </w:tcPr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Стоянки автомобильного транспорта специализированной техники обслуживания объектов </w:t>
            </w:r>
          </w:p>
        </w:tc>
        <w:tc>
          <w:tcPr>
            <w:tcW w:w="3269" w:type="dxa"/>
            <w:shd w:val="clear" w:color="auto" w:fill="auto"/>
          </w:tcPr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Отступ от красных линий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4641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5 м</w:t>
              </w:r>
            </w:smartTag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706" w:type="dxa"/>
            <w:shd w:val="clear" w:color="auto" w:fill="auto"/>
          </w:tcPr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Новое строительство, реконструкцию и нормы расчета количества </w:t>
            </w:r>
            <w:proofErr w:type="spellStart"/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-мест осуществлять в соответствии с требованиями к размещению таких объектов СП, СНиП, технических регламентов, СанПиН, и др. документов.</w:t>
            </w:r>
          </w:p>
        </w:tc>
      </w:tr>
    </w:tbl>
    <w:p w:rsidR="00BA4242" w:rsidRPr="00946418" w:rsidRDefault="00BA4242" w:rsidP="00BA4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4242" w:rsidRPr="00946418" w:rsidRDefault="00BA4242" w:rsidP="00BA424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6418">
        <w:rPr>
          <w:rFonts w:ascii="Times New Roman" w:eastAsia="Times New Roman" w:hAnsi="Times New Roman"/>
          <w:b/>
          <w:sz w:val="24"/>
          <w:szCs w:val="24"/>
          <w:lang w:eastAsia="ru-RU"/>
        </w:rPr>
        <w:t>УСЛОВНО РАЗРЕШЁННЫЕ ВИДЫ И ПАРАМЕТРЫ ИСПОЛЬЗОВАНИЯ ЗЕМЕЛЬНЫХ УЧАСТКОВ И ОБЪЕКТОВ КАПИТАЛЬНОГО СТРОИТЕЛЬСТВА</w:t>
      </w:r>
    </w:p>
    <w:p w:rsidR="00BA4242" w:rsidRPr="00946418" w:rsidRDefault="00BA4242" w:rsidP="00BA424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81"/>
        <w:gridCol w:w="3409"/>
        <w:gridCol w:w="4424"/>
      </w:tblGrid>
      <w:tr w:rsidR="00BA4242" w:rsidRPr="00946418" w:rsidTr="00B66861">
        <w:trPr>
          <w:trHeight w:val="384"/>
        </w:trPr>
        <w:tc>
          <w:tcPr>
            <w:tcW w:w="2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A4242" w:rsidRPr="00946418" w:rsidRDefault="00BA4242" w:rsidP="00B6686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3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A4242" w:rsidRPr="00946418" w:rsidRDefault="00BA4242" w:rsidP="00B6686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ПАРАМЕТРЫ РАЗРЕШЕННОГО ИСПОЛЬЗОВАНИЯ</w:t>
            </w:r>
          </w:p>
        </w:tc>
        <w:tc>
          <w:tcPr>
            <w:tcW w:w="44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4242" w:rsidRPr="00946418" w:rsidRDefault="00BA4242" w:rsidP="00B6686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ОСОБЫЕ УСЛОВИЯ РЕАЛИЗАЦИИ РЕГЛАМЕНТА</w:t>
            </w:r>
          </w:p>
        </w:tc>
      </w:tr>
      <w:tr w:rsidR="00BA4242" w:rsidRPr="00946418" w:rsidTr="00B66861">
        <w:trPr>
          <w:trHeight w:val="384"/>
        </w:trPr>
        <w:tc>
          <w:tcPr>
            <w:tcW w:w="2481" w:type="dxa"/>
            <w:shd w:val="clear" w:color="auto" w:fill="auto"/>
          </w:tcPr>
          <w:p w:rsidR="00BA4242" w:rsidRPr="00946418" w:rsidRDefault="00BA4242" w:rsidP="00B6686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9" w:type="dxa"/>
            <w:shd w:val="clear" w:color="auto" w:fill="auto"/>
          </w:tcPr>
          <w:p w:rsidR="00BA4242" w:rsidRPr="00946418" w:rsidRDefault="00BA4242" w:rsidP="00B6686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4" w:type="dxa"/>
            <w:shd w:val="clear" w:color="auto" w:fill="auto"/>
          </w:tcPr>
          <w:p w:rsidR="00BA4242" w:rsidRPr="00946418" w:rsidRDefault="00BA4242" w:rsidP="00B6686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A4242" w:rsidRPr="00946418" w:rsidTr="00B66861">
        <w:trPr>
          <w:trHeight w:val="206"/>
        </w:trPr>
        <w:tc>
          <w:tcPr>
            <w:tcW w:w="2481" w:type="dxa"/>
            <w:shd w:val="clear" w:color="auto" w:fill="auto"/>
          </w:tcPr>
          <w:p w:rsidR="00BA4242" w:rsidRPr="00946418" w:rsidRDefault="00BA4242" w:rsidP="00B6686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хранения автотранспорта</w:t>
            </w:r>
          </w:p>
        </w:tc>
        <w:tc>
          <w:tcPr>
            <w:tcW w:w="3409" w:type="dxa"/>
            <w:shd w:val="clear" w:color="auto" w:fill="auto"/>
          </w:tcPr>
          <w:p w:rsidR="00BA4242" w:rsidRPr="00946418" w:rsidRDefault="00BA4242" w:rsidP="00B6686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Плоскостные открытые автопарковки для временного хранения автомобилей</w:t>
            </w:r>
          </w:p>
        </w:tc>
        <w:tc>
          <w:tcPr>
            <w:tcW w:w="4424" w:type="dxa"/>
            <w:shd w:val="clear" w:color="auto" w:fill="auto"/>
          </w:tcPr>
          <w:p w:rsidR="00BA4242" w:rsidRPr="00946418" w:rsidRDefault="00BA4242" w:rsidP="00B6686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Новое строительство, реконструкцию и нормы расчета количества </w:t>
            </w:r>
            <w:proofErr w:type="spellStart"/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-мест осуществлять в соответствии с требованиями к размещению таких объектов СП, СНиП, технических регламентов, СанПиН, и др. документов.</w:t>
            </w:r>
          </w:p>
        </w:tc>
      </w:tr>
    </w:tbl>
    <w:p w:rsidR="00BA4242" w:rsidRDefault="00BA4242" w:rsidP="00BA4242">
      <w:pPr>
        <w:ind w:firstLine="709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BA4242" w:rsidRDefault="00BA4242" w:rsidP="00BA4242">
      <w:pPr>
        <w:ind w:hanging="426"/>
      </w:pPr>
    </w:p>
    <w:p w:rsidR="00A878DF" w:rsidRDefault="00A878DF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878DF" w:rsidSect="00CE5132">
      <w:headerReference w:type="default" r:id="rId10"/>
      <w:pgSz w:w="11906" w:h="16838"/>
      <w:pgMar w:top="1134" w:right="1133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294" w:rsidRDefault="003A3294">
      <w:pPr>
        <w:spacing w:after="0" w:line="240" w:lineRule="auto"/>
      </w:pPr>
      <w:r>
        <w:separator/>
      </w:r>
    </w:p>
  </w:endnote>
  <w:endnote w:type="continuationSeparator" w:id="0">
    <w:p w:rsidR="003A3294" w:rsidRDefault="003A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294" w:rsidRDefault="003A3294">
      <w:pPr>
        <w:spacing w:after="0" w:line="240" w:lineRule="auto"/>
      </w:pPr>
      <w:r>
        <w:separator/>
      </w:r>
    </w:p>
  </w:footnote>
  <w:footnote w:type="continuationSeparator" w:id="0">
    <w:p w:rsidR="003A3294" w:rsidRDefault="003A3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5696511"/>
      <w:docPartObj>
        <w:docPartGallery w:val="Page Numbers (Top of Page)"/>
        <w:docPartUnique/>
      </w:docPartObj>
    </w:sdtPr>
    <w:sdtEndPr/>
    <w:sdtContent>
      <w:p w:rsidR="00A06A2C" w:rsidRDefault="00A06A2C">
        <w:pPr>
          <w:pStyle w:val="af5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 w:rsidR="007E4ADC">
          <w:rPr>
            <w:noProof/>
          </w:rPr>
          <w:t>3</w:t>
        </w:r>
        <w:r>
          <w:fldChar w:fldCharType="end"/>
        </w:r>
      </w:p>
    </w:sdtContent>
  </w:sdt>
  <w:p w:rsidR="00A06A2C" w:rsidRDefault="00A06A2C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434CA"/>
    <w:multiLevelType w:val="hybridMultilevel"/>
    <w:tmpl w:val="B6FA0D26"/>
    <w:lvl w:ilvl="0" w:tplc="F158860E">
      <w:start w:val="1"/>
      <w:numFmt w:val="decimal"/>
      <w:lvlText w:val="%1)"/>
      <w:legacy w:legacy="1" w:legacySpace="0" w:legacyIndent="404"/>
      <w:lvlJc w:val="left"/>
      <w:rPr>
        <w:rFonts w:ascii="Times New Roman" w:hAnsi="Times New Roman" w:cs="Times New Roman" w:hint="default"/>
      </w:rPr>
    </w:lvl>
    <w:lvl w:ilvl="1" w:tplc="46B893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0A8BF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E92A1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A20B4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9749C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D4ECB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73ED0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D126B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35564F7A"/>
    <w:multiLevelType w:val="hybridMultilevel"/>
    <w:tmpl w:val="931041C0"/>
    <w:lvl w:ilvl="0" w:tplc="C768861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53C5E4E"/>
    <w:multiLevelType w:val="hybridMultilevel"/>
    <w:tmpl w:val="2F00832C"/>
    <w:lvl w:ilvl="0" w:tplc="96943C1A">
      <w:start w:val="1"/>
      <w:numFmt w:val="bullet"/>
      <w:lvlText w:val="*"/>
      <w:lvlJc w:val="left"/>
    </w:lvl>
    <w:lvl w:ilvl="1" w:tplc="36629E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20CCD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1F688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0023C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9A8E7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6FC28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36007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8F80B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46C93EDF"/>
    <w:multiLevelType w:val="hybridMultilevel"/>
    <w:tmpl w:val="16D8E02C"/>
    <w:lvl w:ilvl="0" w:tplc="3A7C34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E44BB"/>
    <w:multiLevelType w:val="hybridMultilevel"/>
    <w:tmpl w:val="F10288FE"/>
    <w:lvl w:ilvl="0" w:tplc="F45059DE">
      <w:start w:val="10"/>
      <w:numFmt w:val="decimal"/>
      <w:lvlText w:val="%1)"/>
      <w:legacy w:legacy="1" w:legacySpace="0" w:legacyIndent="425"/>
      <w:lvlJc w:val="left"/>
      <w:rPr>
        <w:rFonts w:ascii="Times New Roman" w:hAnsi="Times New Roman" w:cs="Times New Roman" w:hint="default"/>
      </w:rPr>
    </w:lvl>
    <w:lvl w:ilvl="1" w:tplc="FAE6E8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35809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D6A02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702AB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BA4EC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EE852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27E57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6A29B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lvl w:ilvl="0" w:tplc="96943C1A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26"/>
    <w:rsid w:val="000748D1"/>
    <w:rsid w:val="000F17C0"/>
    <w:rsid w:val="0010344D"/>
    <w:rsid w:val="00191EAE"/>
    <w:rsid w:val="001F5C67"/>
    <w:rsid w:val="00226D26"/>
    <w:rsid w:val="00272762"/>
    <w:rsid w:val="00274655"/>
    <w:rsid w:val="002C5AC1"/>
    <w:rsid w:val="0034426E"/>
    <w:rsid w:val="00351E75"/>
    <w:rsid w:val="00391B04"/>
    <w:rsid w:val="003A0F11"/>
    <w:rsid w:val="003A3294"/>
    <w:rsid w:val="003D46F8"/>
    <w:rsid w:val="003E3798"/>
    <w:rsid w:val="003E6234"/>
    <w:rsid w:val="00432C4E"/>
    <w:rsid w:val="004348F3"/>
    <w:rsid w:val="004C1666"/>
    <w:rsid w:val="005343F5"/>
    <w:rsid w:val="00543432"/>
    <w:rsid w:val="00560CC1"/>
    <w:rsid w:val="00654C70"/>
    <w:rsid w:val="006D0E64"/>
    <w:rsid w:val="0070597D"/>
    <w:rsid w:val="007362EC"/>
    <w:rsid w:val="007E4ADC"/>
    <w:rsid w:val="007F0018"/>
    <w:rsid w:val="00893440"/>
    <w:rsid w:val="008A3401"/>
    <w:rsid w:val="008C0C63"/>
    <w:rsid w:val="00976E33"/>
    <w:rsid w:val="00A06A2C"/>
    <w:rsid w:val="00A8012F"/>
    <w:rsid w:val="00A851A0"/>
    <w:rsid w:val="00A878DF"/>
    <w:rsid w:val="00A96463"/>
    <w:rsid w:val="00AB53B8"/>
    <w:rsid w:val="00AB583B"/>
    <w:rsid w:val="00AE6742"/>
    <w:rsid w:val="00B506A4"/>
    <w:rsid w:val="00BA4242"/>
    <w:rsid w:val="00BC1A70"/>
    <w:rsid w:val="00BF2235"/>
    <w:rsid w:val="00C17C8E"/>
    <w:rsid w:val="00C17DB8"/>
    <w:rsid w:val="00CA62B5"/>
    <w:rsid w:val="00CE5132"/>
    <w:rsid w:val="00D35F19"/>
    <w:rsid w:val="00D45F21"/>
    <w:rsid w:val="00DD7742"/>
    <w:rsid w:val="00E25B71"/>
    <w:rsid w:val="00E26F27"/>
    <w:rsid w:val="00E91D0E"/>
    <w:rsid w:val="00EA37D5"/>
    <w:rsid w:val="00EC73C4"/>
    <w:rsid w:val="00F03425"/>
    <w:rsid w:val="00F40936"/>
    <w:rsid w:val="00F8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4F24E68-8394-428F-8259-6D021F8C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</w:style>
  <w:style w:type="character" w:customStyle="1" w:styleId="apple-converted-space">
    <w:name w:val="apple-converted-space"/>
    <w:basedOn w:val="a0"/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8EBF964-B1BC-481F-BC97-339BBCC0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I_Sinchenko</dc:creator>
  <cp:lastModifiedBy>Пользователь Windows</cp:lastModifiedBy>
  <cp:revision>27</cp:revision>
  <dcterms:created xsi:type="dcterms:W3CDTF">2022-05-31T08:31:00Z</dcterms:created>
  <dcterms:modified xsi:type="dcterms:W3CDTF">2023-01-23T07:04:00Z</dcterms:modified>
</cp:coreProperties>
</file>