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2483504</wp:posOffset>
            </wp:positionH>
            <wp:positionV relativeFrom="paragraph">
              <wp:posOffset>45009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4C4073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4C4073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4C4073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4C4073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73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От ___________г.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="000B72DF" w:rsidRPr="004C4073">
        <w:rPr>
          <w:rFonts w:ascii="Times New Roman" w:hAnsi="Times New Roman" w:cs="Times New Roman"/>
          <w:sz w:val="26"/>
          <w:szCs w:val="26"/>
        </w:rPr>
        <w:t xml:space="preserve">     </w:t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</w:r>
      <w:r w:rsidRPr="004C4073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4C4073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прогнозного плана приватизации муниципального имущества Мишелевского муниципального образования </w:t>
      </w: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073">
        <w:rPr>
          <w:rFonts w:ascii="Times New Roman" w:hAnsi="Times New Roman" w:cs="Times New Roman"/>
          <w:b/>
          <w:sz w:val="26"/>
          <w:szCs w:val="26"/>
        </w:rPr>
        <w:t xml:space="preserve">на 2022 год </w:t>
      </w:r>
    </w:p>
    <w:p w:rsidR="004C4073" w:rsidRPr="004C4073" w:rsidRDefault="004C4073" w:rsidP="004C40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30D" w:rsidRPr="004C4073" w:rsidRDefault="0083530D" w:rsidP="0083530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статьями 31, 47 Устава Мишелевского муниципального образования, Дума Мишелевского муниципального образования,</w:t>
      </w:r>
    </w:p>
    <w:p w:rsidR="004C4073" w:rsidRPr="004C4073" w:rsidRDefault="004C4073" w:rsidP="004C407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C4073">
        <w:rPr>
          <w:rFonts w:ascii="Times New Roman" w:hAnsi="Times New Roman" w:cs="Times New Roman"/>
          <w:sz w:val="28"/>
          <w:szCs w:val="28"/>
        </w:rPr>
        <w:t>Р Е Ш И Л А: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1.Утвердить прогнозный план приватизации муниципального имущества Мишелевского муниципального образования на 2022 год </w:t>
      </w:r>
      <w:r w:rsidR="00A14707">
        <w:rPr>
          <w:rFonts w:ascii="Times New Roman" w:hAnsi="Times New Roman" w:cs="Times New Roman"/>
          <w:sz w:val="26"/>
          <w:szCs w:val="26"/>
        </w:rPr>
        <w:t>(прилагается)</w:t>
      </w:r>
      <w:r w:rsidRPr="004C4073">
        <w:rPr>
          <w:rFonts w:ascii="Times New Roman" w:hAnsi="Times New Roman" w:cs="Times New Roman"/>
          <w:sz w:val="26"/>
          <w:szCs w:val="26"/>
        </w:rPr>
        <w:t>.</w:t>
      </w:r>
    </w:p>
    <w:p w:rsidR="004C4073" w:rsidRPr="004C4073" w:rsidRDefault="004C4073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4073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«Новости» и разместить </w:t>
      </w:r>
      <w:r w:rsidR="00A1470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4C4073">
        <w:rPr>
          <w:rFonts w:ascii="Times New Roman" w:hAnsi="Times New Roman" w:cs="Times New Roman"/>
          <w:sz w:val="26"/>
          <w:szCs w:val="26"/>
        </w:rPr>
        <w:t>на официальном сайте администрации Мишелевского муниципального образования</w:t>
      </w:r>
      <w:r w:rsidR="00A14707">
        <w:rPr>
          <w:rFonts w:ascii="Times New Roman" w:hAnsi="Times New Roman" w:cs="Times New Roman"/>
          <w:sz w:val="26"/>
          <w:szCs w:val="26"/>
        </w:rPr>
        <w:t xml:space="preserve"> (мишелёвка.рф).</w:t>
      </w:r>
    </w:p>
    <w:p w:rsidR="004C4073" w:rsidRPr="004C4073" w:rsidRDefault="00A14707" w:rsidP="004C407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C4073" w:rsidRPr="004C407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 xml:space="preserve">дня </w:t>
      </w:r>
      <w:bookmarkStart w:id="0" w:name="_GoBack"/>
      <w:bookmarkEnd w:id="0"/>
      <w:r w:rsidR="004C4073" w:rsidRPr="004C4073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>Глава Мишелевского муниципального образования                               Н.А. Валянин</w:t>
      </w: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83530D" w:rsidRPr="005A3EAA" w:rsidRDefault="0083530D" w:rsidP="0083530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</w:t>
      </w:r>
      <w:r w:rsidR="004C407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A3EAA">
        <w:rPr>
          <w:rFonts w:ascii="Times New Roman" w:hAnsi="Times New Roman" w:cs="Times New Roman"/>
          <w:sz w:val="26"/>
          <w:szCs w:val="26"/>
        </w:rPr>
        <w:t xml:space="preserve">        Е.В. Евтеев </w:t>
      </w:r>
    </w:p>
    <w:p w:rsidR="00C01901" w:rsidRDefault="00C01901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01901" w:rsidRDefault="00C01901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073" w:rsidRPr="005A3EAA" w:rsidRDefault="004C4073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01901" w:rsidRPr="00C01901" w:rsidRDefault="00C01901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Проект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C01901">
        <w:rPr>
          <w:rFonts w:ascii="Times New Roman" w:hAnsi="Times New Roman" w:cs="Times New Roman"/>
          <w:caps/>
          <w:sz w:val="24"/>
          <w:szCs w:val="24"/>
        </w:rPr>
        <w:lastRenderedPageBreak/>
        <w:t>Утвержден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</w:t>
      </w:r>
    </w:p>
    <w:p w:rsidR="00C01901" w:rsidRPr="00C01901" w:rsidRDefault="00C01901" w:rsidP="00C01901">
      <w:pPr>
        <w:widowControl/>
        <w:autoSpaceDE/>
        <w:autoSpaceDN/>
        <w:adjustRightInd/>
        <w:ind w:left="5245"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019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C01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01" w:rsidRPr="00C01901" w:rsidRDefault="00C01901" w:rsidP="00C0190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901">
        <w:rPr>
          <w:rFonts w:ascii="Times New Roman" w:hAnsi="Times New Roman" w:cs="Times New Roman"/>
          <w:b/>
          <w:i/>
          <w:sz w:val="24"/>
          <w:szCs w:val="24"/>
        </w:rPr>
        <w:t xml:space="preserve"> Прогнозный план </w:t>
      </w: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1901">
        <w:rPr>
          <w:rFonts w:ascii="Times New Roman" w:hAnsi="Times New Roman" w:cs="Times New Roman"/>
          <w:b/>
          <w:i/>
          <w:sz w:val="24"/>
          <w:szCs w:val="24"/>
        </w:rPr>
        <w:t>приватизации муниципального имущества Мишелевского му</w:t>
      </w:r>
      <w:r w:rsidR="004C4073">
        <w:rPr>
          <w:rFonts w:ascii="Times New Roman" w:hAnsi="Times New Roman" w:cs="Times New Roman"/>
          <w:b/>
          <w:i/>
          <w:sz w:val="24"/>
          <w:szCs w:val="24"/>
        </w:rPr>
        <w:t>ниципального образования на 2022</w:t>
      </w:r>
      <w:r w:rsidRPr="00C01901">
        <w:rPr>
          <w:rFonts w:ascii="Times New Roman" w:hAnsi="Times New Roman" w:cs="Times New Roman"/>
          <w:b/>
          <w:i/>
          <w:sz w:val="24"/>
          <w:szCs w:val="24"/>
        </w:rPr>
        <w:t xml:space="preserve"> год (недвижимое имущество)</w:t>
      </w:r>
    </w:p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2237"/>
        <w:gridCol w:w="1108"/>
        <w:gridCol w:w="1297"/>
        <w:gridCol w:w="1633"/>
      </w:tblGrid>
      <w:tr w:rsidR="00C01901" w:rsidRPr="00C01901" w:rsidTr="000A114A">
        <w:tc>
          <w:tcPr>
            <w:tcW w:w="540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237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Цена объекта</w:t>
            </w:r>
          </w:p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C01901" w:rsidRPr="00C01901" w:rsidTr="000A114A">
        <w:tc>
          <w:tcPr>
            <w:tcW w:w="540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C01901" w:rsidRPr="00C01901" w:rsidRDefault="00C01901" w:rsidP="00C019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38:16:000000:81</w:t>
            </w:r>
          </w:p>
        </w:tc>
        <w:tc>
          <w:tcPr>
            <w:tcW w:w="2237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р.п. Мишелевка, ул. Ленина, д.1В</w:t>
            </w:r>
          </w:p>
        </w:tc>
        <w:tc>
          <w:tcPr>
            <w:tcW w:w="1108" w:type="dxa"/>
            <w:shd w:val="clear" w:color="auto" w:fill="auto"/>
          </w:tcPr>
          <w:p w:rsidR="00C01901" w:rsidRPr="00C01901" w:rsidRDefault="00C01901" w:rsidP="00C01901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  <w:tc>
          <w:tcPr>
            <w:tcW w:w="1297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C01901" w:rsidRPr="00C01901" w:rsidRDefault="00C01901" w:rsidP="00C019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01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C01901" w:rsidRPr="00C01901" w:rsidRDefault="00C01901" w:rsidP="00C019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01901" w:rsidRPr="00C01901" w:rsidRDefault="00C01901" w:rsidP="00C0190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01901">
        <w:rPr>
          <w:rFonts w:ascii="Times New Roman" w:hAnsi="Times New Roman" w:cs="Times New Roman"/>
          <w:sz w:val="24"/>
          <w:szCs w:val="24"/>
        </w:rPr>
        <w:t>Ведущий специалист по экономической политике                                               Н.Н. Яшкина</w:t>
      </w:r>
    </w:p>
    <w:p w:rsidR="00C01901" w:rsidRPr="00C01901" w:rsidRDefault="00C01901" w:rsidP="00C0190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  <w:r w:rsidRPr="005A3EAA">
        <w:rPr>
          <w:rFonts w:ascii="Times New Roman" w:hAnsi="Times New Roman" w:cs="Times New Roman"/>
          <w:sz w:val="26"/>
          <w:szCs w:val="26"/>
        </w:rPr>
        <w:tab/>
      </w: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tabs>
          <w:tab w:val="left" w:pos="7230"/>
        </w:tabs>
        <w:rPr>
          <w:rFonts w:ascii="Times New Roman" w:hAnsi="Times New Roman" w:cs="Times New Roman"/>
          <w:sz w:val="26"/>
          <w:szCs w:val="26"/>
        </w:rPr>
      </w:pPr>
    </w:p>
    <w:p w:rsidR="0001260C" w:rsidRPr="005A3EAA" w:rsidRDefault="0001260C" w:rsidP="000126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60C" w:rsidRDefault="0001260C" w:rsidP="00BC4B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</w:p>
    <w:sectPr w:rsidR="0001260C" w:rsidSect="006B66EF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87" w:rsidRDefault="002F7087" w:rsidP="0001260C">
      <w:r>
        <w:separator/>
      </w:r>
    </w:p>
  </w:endnote>
  <w:endnote w:type="continuationSeparator" w:id="0">
    <w:p w:rsidR="002F7087" w:rsidRDefault="002F7087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87" w:rsidRDefault="002F7087" w:rsidP="0001260C">
      <w:r>
        <w:separator/>
      </w:r>
    </w:p>
  </w:footnote>
  <w:footnote w:type="continuationSeparator" w:id="0">
    <w:p w:rsidR="002F7087" w:rsidRDefault="002F7087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A14707">
    <w:pPr>
      <w:pStyle w:val="a4"/>
      <w:jc w:val="center"/>
    </w:pPr>
  </w:p>
  <w:p w:rsidR="009B78BC" w:rsidRDefault="00A14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44177"/>
    <w:rsid w:val="000B72DF"/>
    <w:rsid w:val="00152F8C"/>
    <w:rsid w:val="00212860"/>
    <w:rsid w:val="002157AD"/>
    <w:rsid w:val="002F5D6B"/>
    <w:rsid w:val="002F7087"/>
    <w:rsid w:val="0048180B"/>
    <w:rsid w:val="004C4073"/>
    <w:rsid w:val="005A3EAA"/>
    <w:rsid w:val="006023B2"/>
    <w:rsid w:val="00701FA6"/>
    <w:rsid w:val="0083530D"/>
    <w:rsid w:val="00864182"/>
    <w:rsid w:val="00A14707"/>
    <w:rsid w:val="00BC4B39"/>
    <w:rsid w:val="00C01901"/>
    <w:rsid w:val="00CE3DE6"/>
    <w:rsid w:val="00DF5123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2021-09-02T03:39:00Z</cp:lastPrinted>
  <dcterms:created xsi:type="dcterms:W3CDTF">2021-07-23T03:26:00Z</dcterms:created>
  <dcterms:modified xsi:type="dcterms:W3CDTF">2022-02-10T03:04:00Z</dcterms:modified>
</cp:coreProperties>
</file>