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F0" w:rsidRPr="00E35BA1" w:rsidRDefault="007051F0" w:rsidP="007051F0">
      <w:pPr>
        <w:spacing w:after="0" w:line="240" w:lineRule="auto"/>
        <w:jc w:val="center"/>
        <w:rPr>
          <w:rFonts w:ascii="Times New Roman" w:hAnsi="Times New Roman"/>
          <w:b/>
          <w:spacing w:val="-11"/>
          <w:sz w:val="26"/>
          <w:szCs w:val="26"/>
        </w:rPr>
      </w:pPr>
    </w:p>
    <w:p w:rsidR="005711E9" w:rsidRDefault="005711E9" w:rsidP="005711E9">
      <w:pPr>
        <w:shd w:val="clear" w:color="auto" w:fill="FFFFFF"/>
        <w:spacing w:after="0" w:line="240" w:lineRule="auto"/>
        <w:ind w:firstLine="709"/>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ИНФОРМАЦИЯ</w:t>
      </w:r>
      <w:bookmarkStart w:id="0" w:name="_GoBack"/>
      <w:bookmarkEnd w:id="0"/>
    </w:p>
    <w:p w:rsidR="005711E9" w:rsidRDefault="005711E9" w:rsidP="00E35BA1">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p>
    <w:p w:rsidR="005711E9" w:rsidRDefault="005711E9" w:rsidP="00E35BA1">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p>
    <w:p w:rsidR="009B6640" w:rsidRPr="00E35BA1" w:rsidRDefault="00E35BA1" w:rsidP="00E35BA1">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r w:rsidRPr="00E35BA1">
        <w:rPr>
          <w:rFonts w:ascii="Times New Roman" w:eastAsia="Times New Roman" w:hAnsi="Times New Roman"/>
          <w:sz w:val="26"/>
          <w:szCs w:val="26"/>
          <w:lang w:eastAsia="ru-RU"/>
        </w:rPr>
        <w:t xml:space="preserve">С 26.01.2021  </w:t>
      </w:r>
      <w:r w:rsidR="009B6640" w:rsidRPr="00E35BA1">
        <w:rPr>
          <w:rFonts w:ascii="Times New Roman" w:hAnsi="Times New Roman"/>
          <w:sz w:val="26"/>
          <w:szCs w:val="26"/>
        </w:rPr>
        <w:t>Главный государственный ветеринарный инспектор РФ, руководители органов исполнительной власти субъектов РФ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РФ представления об изъятии животных и (или) продуктов животноводства при ликвидации очагов особо опасных болезней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9B6640" w:rsidRPr="00E35BA1" w:rsidRDefault="009B6640" w:rsidP="00E35BA1">
      <w:pPr>
        <w:spacing w:after="0" w:line="240" w:lineRule="auto"/>
        <w:ind w:firstLine="709"/>
        <w:jc w:val="both"/>
        <w:rPr>
          <w:rFonts w:ascii="Times New Roman" w:hAnsi="Times New Roman"/>
          <w:sz w:val="26"/>
          <w:szCs w:val="26"/>
        </w:rPr>
      </w:pPr>
      <w:r w:rsidRPr="00E35BA1">
        <w:rPr>
          <w:rFonts w:ascii="Times New Roman" w:hAnsi="Times New Roman"/>
          <w:sz w:val="26"/>
          <w:szCs w:val="26"/>
        </w:rPr>
        <w:t xml:space="preserve">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РФ направляется в Минсельхоз России и </w:t>
      </w:r>
      <w:proofErr w:type="spellStart"/>
      <w:r w:rsidRPr="00E35BA1">
        <w:rPr>
          <w:rFonts w:ascii="Times New Roman" w:hAnsi="Times New Roman"/>
          <w:sz w:val="26"/>
          <w:szCs w:val="26"/>
        </w:rPr>
        <w:t>Россельхознадзор</w:t>
      </w:r>
      <w:proofErr w:type="spellEnd"/>
      <w:r w:rsidRPr="00E35BA1">
        <w:rPr>
          <w:rFonts w:ascii="Times New Roman" w:hAnsi="Times New Roman"/>
          <w:sz w:val="26"/>
          <w:szCs w:val="26"/>
        </w:rPr>
        <w:t xml:space="preserve"> или е</w:t>
      </w:r>
      <w:r w:rsidR="008E376F" w:rsidRPr="00E35BA1">
        <w:rPr>
          <w:rFonts w:ascii="Times New Roman" w:hAnsi="Times New Roman"/>
          <w:sz w:val="26"/>
          <w:szCs w:val="26"/>
        </w:rPr>
        <w:t xml:space="preserve">го </w:t>
      </w:r>
      <w:r w:rsidRPr="00E35BA1">
        <w:rPr>
          <w:rFonts w:ascii="Times New Roman" w:hAnsi="Times New Roman"/>
          <w:sz w:val="26"/>
          <w:szCs w:val="26"/>
        </w:rPr>
        <w:t xml:space="preserve"> территориальный орган.</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 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 (или) продуктов животноводства. Второй экземпляр акта направляется в высший исполнительный орган 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bookmarkStart w:id="1" w:name="dst20"/>
      <w:bookmarkEnd w:id="1"/>
      <w:r w:rsidRPr="00E35BA1">
        <w:rPr>
          <w:rStyle w:val="blk"/>
          <w:rFonts w:ascii="Times New Roman" w:hAnsi="Times New Roman"/>
          <w:color w:val="000000"/>
          <w:sz w:val="26"/>
          <w:szCs w:val="26"/>
        </w:rP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 процентов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 xml:space="preserve">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указанного выше </w:t>
      </w:r>
      <w:proofErr w:type="gramStart"/>
      <w:r w:rsidRPr="00E35BA1">
        <w:rPr>
          <w:rStyle w:val="blk"/>
          <w:rFonts w:ascii="Times New Roman" w:hAnsi="Times New Roman"/>
          <w:color w:val="000000"/>
          <w:sz w:val="26"/>
          <w:szCs w:val="26"/>
        </w:rPr>
        <w:t>акта  и</w:t>
      </w:r>
      <w:proofErr w:type="gramEnd"/>
      <w:r w:rsidRPr="00E35BA1">
        <w:rPr>
          <w:rStyle w:val="blk"/>
          <w:rFonts w:ascii="Times New Roman" w:hAnsi="Times New Roman"/>
          <w:color w:val="000000"/>
          <w:sz w:val="26"/>
          <w:szCs w:val="26"/>
        </w:rPr>
        <w:t xml:space="preserve"> копии решения </w:t>
      </w:r>
      <w:r w:rsidRPr="00E35BA1">
        <w:rPr>
          <w:rStyle w:val="blk"/>
          <w:rFonts w:ascii="Times New Roman" w:hAnsi="Times New Roman"/>
          <w:color w:val="000000"/>
          <w:sz w:val="26"/>
          <w:szCs w:val="26"/>
        </w:rPr>
        <w:lastRenderedPageBreak/>
        <w:t>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p w:rsidR="007051F0" w:rsidRPr="00E35BA1" w:rsidRDefault="007051F0" w:rsidP="002016AC">
      <w:pPr>
        <w:shd w:val="clear" w:color="auto" w:fill="FFFFFF"/>
        <w:spacing w:after="0" w:line="240" w:lineRule="auto"/>
        <w:ind w:firstLine="709"/>
        <w:jc w:val="both"/>
        <w:textAlignment w:val="baseline"/>
        <w:rPr>
          <w:rFonts w:ascii="Times New Roman" w:eastAsia="Times New Roman" w:hAnsi="Times New Roman"/>
          <w:b/>
          <w:sz w:val="26"/>
          <w:szCs w:val="26"/>
          <w:lang w:eastAsia="ru-RU"/>
        </w:rPr>
      </w:pPr>
      <w:r w:rsidRPr="00E35BA1">
        <w:rPr>
          <w:rFonts w:ascii="Times New Roman" w:eastAsia="Times New Roman" w:hAnsi="Times New Roman"/>
          <w:b/>
          <w:sz w:val="26"/>
          <w:szCs w:val="26"/>
          <w:lang w:eastAsia="ru-RU"/>
        </w:rPr>
        <w:t xml:space="preserve">В случае размещения указанной информации, убедительная просьба на электронный адрес прокуратуры </w:t>
      </w:r>
      <w:hyperlink r:id="rId5" w:history="1">
        <w:r w:rsidRPr="00E35BA1">
          <w:rPr>
            <w:rStyle w:val="a3"/>
            <w:rFonts w:ascii="Times New Roman" w:eastAsia="Times New Roman" w:hAnsi="Times New Roman"/>
            <w:b/>
            <w:sz w:val="26"/>
            <w:szCs w:val="26"/>
            <w:lang w:val="en-US" w:eastAsia="ru-RU"/>
          </w:rPr>
          <w:t>proc</w:t>
        </w:r>
        <w:r w:rsidRPr="00E35BA1">
          <w:rPr>
            <w:rStyle w:val="a3"/>
            <w:rFonts w:ascii="Times New Roman" w:eastAsia="Times New Roman" w:hAnsi="Times New Roman"/>
            <w:b/>
            <w:sz w:val="26"/>
            <w:szCs w:val="26"/>
            <w:lang w:eastAsia="ru-RU"/>
          </w:rPr>
          <w:t>41@</w:t>
        </w:r>
        <w:r w:rsidRPr="00E35BA1">
          <w:rPr>
            <w:rStyle w:val="a3"/>
            <w:rFonts w:ascii="Times New Roman" w:eastAsia="Times New Roman" w:hAnsi="Times New Roman"/>
            <w:b/>
            <w:sz w:val="26"/>
            <w:szCs w:val="26"/>
            <w:lang w:val="en-US" w:eastAsia="ru-RU"/>
          </w:rPr>
          <w:t>mail</w:t>
        </w:r>
        <w:r w:rsidRPr="00E35BA1">
          <w:rPr>
            <w:rStyle w:val="a3"/>
            <w:rFonts w:ascii="Times New Roman" w:eastAsia="Times New Roman" w:hAnsi="Times New Roman"/>
            <w:b/>
            <w:sz w:val="26"/>
            <w:szCs w:val="26"/>
            <w:lang w:eastAsia="ru-RU"/>
          </w:rPr>
          <w:t>.</w:t>
        </w:r>
        <w:r w:rsidRPr="00E35BA1">
          <w:rPr>
            <w:rStyle w:val="a3"/>
            <w:rFonts w:ascii="Times New Roman" w:eastAsia="Times New Roman" w:hAnsi="Times New Roman"/>
            <w:b/>
            <w:sz w:val="26"/>
            <w:szCs w:val="26"/>
            <w:lang w:val="en-US" w:eastAsia="ru-RU"/>
          </w:rPr>
          <w:t>ru</w:t>
        </w:r>
      </w:hyperlink>
      <w:r w:rsidRPr="00E35BA1">
        <w:rPr>
          <w:rFonts w:ascii="Times New Roman" w:eastAsia="Times New Roman" w:hAnsi="Times New Roman"/>
          <w:b/>
          <w:sz w:val="26"/>
          <w:szCs w:val="26"/>
          <w:lang w:eastAsia="ru-RU"/>
        </w:rPr>
        <w:t xml:space="preserve"> направить соответствующую ссылку. </w:t>
      </w:r>
    </w:p>
    <w:p w:rsidR="00AE4185" w:rsidRPr="00E35BA1" w:rsidRDefault="00AE4185" w:rsidP="002A607D">
      <w:pPr>
        <w:shd w:val="clear" w:color="auto" w:fill="FFFFFF"/>
        <w:spacing w:after="0" w:line="240" w:lineRule="auto"/>
        <w:ind w:firstLine="709"/>
        <w:jc w:val="both"/>
        <w:textAlignment w:val="baseline"/>
        <w:rPr>
          <w:rFonts w:ascii="Times New Roman" w:hAnsi="Times New Roman"/>
          <w:b/>
          <w:sz w:val="26"/>
          <w:szCs w:val="26"/>
        </w:rPr>
      </w:pPr>
    </w:p>
    <w:p w:rsidR="00AE4185" w:rsidRPr="00E35BA1" w:rsidRDefault="00AE4185" w:rsidP="001B42B4">
      <w:pPr>
        <w:spacing w:after="0" w:line="240" w:lineRule="auto"/>
        <w:jc w:val="both"/>
        <w:rPr>
          <w:rFonts w:ascii="Times New Roman" w:eastAsiaTheme="minorHAnsi" w:hAnsi="Times New Roman"/>
          <w:sz w:val="26"/>
          <w:szCs w:val="26"/>
        </w:rPr>
      </w:pPr>
      <w:r w:rsidRPr="00E35BA1">
        <w:rPr>
          <w:rFonts w:ascii="Times New Roman" w:eastAsiaTheme="minorHAnsi" w:hAnsi="Times New Roman"/>
          <w:sz w:val="26"/>
          <w:szCs w:val="26"/>
        </w:rPr>
        <w:t>Старший помощник прокурора города</w:t>
      </w:r>
    </w:p>
    <w:p w:rsidR="00AE4185" w:rsidRPr="00E35BA1" w:rsidRDefault="004E33C1" w:rsidP="001B42B4">
      <w:pPr>
        <w:spacing w:after="0" w:line="240" w:lineRule="auto"/>
        <w:jc w:val="both"/>
        <w:rPr>
          <w:rFonts w:ascii="Times New Roman" w:eastAsiaTheme="minorHAnsi" w:hAnsi="Times New Roman"/>
          <w:sz w:val="26"/>
          <w:szCs w:val="26"/>
        </w:rPr>
      </w:pPr>
      <w:r w:rsidRPr="00E35BA1">
        <w:rPr>
          <w:rFonts w:ascii="Times New Roman" w:eastAsiaTheme="minorHAnsi" w:hAnsi="Times New Roman"/>
          <w:sz w:val="26"/>
          <w:szCs w:val="26"/>
        </w:rPr>
        <w:t xml:space="preserve">младший советник юстиции </w:t>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r>
      <w:r w:rsidR="001B42B4" w:rsidRPr="00E35BA1">
        <w:rPr>
          <w:rFonts w:ascii="Times New Roman" w:eastAsiaTheme="minorHAnsi" w:hAnsi="Times New Roman"/>
          <w:sz w:val="26"/>
          <w:szCs w:val="26"/>
        </w:rPr>
        <w:tab/>
        <w:t xml:space="preserve">               </w:t>
      </w:r>
      <w:r w:rsidR="00E35BA1" w:rsidRPr="00E35BA1">
        <w:rPr>
          <w:rFonts w:ascii="Times New Roman" w:eastAsiaTheme="minorHAnsi" w:hAnsi="Times New Roman"/>
          <w:sz w:val="26"/>
          <w:szCs w:val="26"/>
        </w:rPr>
        <w:t xml:space="preserve">  </w:t>
      </w:r>
      <w:r w:rsidR="00230532">
        <w:rPr>
          <w:rFonts w:ascii="Times New Roman" w:eastAsiaTheme="minorHAnsi" w:hAnsi="Times New Roman"/>
          <w:sz w:val="26"/>
          <w:szCs w:val="26"/>
        </w:rPr>
        <w:t xml:space="preserve">  </w:t>
      </w:r>
      <w:r w:rsidR="00AE4185" w:rsidRPr="00E35BA1">
        <w:rPr>
          <w:rFonts w:ascii="Times New Roman" w:eastAsiaTheme="minorHAnsi" w:hAnsi="Times New Roman"/>
          <w:sz w:val="26"/>
          <w:szCs w:val="26"/>
        </w:rPr>
        <w:t xml:space="preserve">Н.П. Марченко </w:t>
      </w:r>
    </w:p>
    <w:p w:rsidR="007E6870" w:rsidRDefault="007E6870" w:rsidP="00AE4185">
      <w:pPr>
        <w:spacing w:after="0" w:line="240" w:lineRule="auto"/>
        <w:jc w:val="both"/>
        <w:rPr>
          <w:rFonts w:ascii="Times New Roman" w:eastAsiaTheme="minorHAnsi" w:hAnsi="Times New Roman"/>
          <w:sz w:val="28"/>
          <w:szCs w:val="28"/>
        </w:rPr>
      </w:pPr>
    </w:p>
    <w:p w:rsidR="00230532" w:rsidRDefault="00230532" w:rsidP="00AE4185">
      <w:pPr>
        <w:spacing w:after="0" w:line="240" w:lineRule="auto"/>
        <w:jc w:val="both"/>
        <w:rPr>
          <w:rFonts w:ascii="Times New Roman" w:eastAsiaTheme="minorHAnsi" w:hAnsi="Times New Roman"/>
          <w:sz w:val="28"/>
          <w:szCs w:val="28"/>
        </w:rPr>
      </w:pPr>
    </w:p>
    <w:p w:rsidR="00230532" w:rsidRDefault="00230532" w:rsidP="00AE4185">
      <w:pPr>
        <w:spacing w:after="0" w:line="240" w:lineRule="auto"/>
        <w:jc w:val="both"/>
        <w:rPr>
          <w:rFonts w:ascii="Times New Roman" w:eastAsiaTheme="minorHAnsi" w:hAnsi="Times New Roman"/>
          <w:sz w:val="28"/>
          <w:szCs w:val="28"/>
        </w:rPr>
      </w:pPr>
    </w:p>
    <w:p w:rsidR="00230532" w:rsidRDefault="00230532" w:rsidP="00AE4185">
      <w:pPr>
        <w:spacing w:after="0" w:line="240" w:lineRule="auto"/>
        <w:jc w:val="both"/>
        <w:rPr>
          <w:rFonts w:ascii="Times New Roman" w:eastAsiaTheme="minorHAnsi" w:hAnsi="Times New Roman"/>
          <w:sz w:val="28"/>
          <w:szCs w:val="28"/>
        </w:rPr>
      </w:pPr>
    </w:p>
    <w:p w:rsidR="007E6870" w:rsidRPr="007E6870" w:rsidRDefault="007E6870" w:rsidP="00AE4185">
      <w:pPr>
        <w:spacing w:after="0" w:line="240" w:lineRule="auto"/>
        <w:jc w:val="both"/>
        <w:rPr>
          <w:rFonts w:ascii="Times New Roman" w:eastAsiaTheme="minorHAnsi" w:hAnsi="Times New Roman"/>
          <w:sz w:val="20"/>
          <w:szCs w:val="20"/>
        </w:rPr>
      </w:pPr>
      <w:r w:rsidRPr="007E6870">
        <w:rPr>
          <w:rFonts w:ascii="Times New Roman" w:eastAsiaTheme="minorHAnsi" w:hAnsi="Times New Roman"/>
          <w:sz w:val="20"/>
          <w:szCs w:val="20"/>
        </w:rPr>
        <w:t>2550, 89086520708</w:t>
      </w:r>
    </w:p>
    <w:sectPr w:rsidR="007E6870" w:rsidRPr="007E6870" w:rsidSect="000C339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0048"/>
    <w:multiLevelType w:val="multilevel"/>
    <w:tmpl w:val="DE3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23338"/>
    <w:multiLevelType w:val="multilevel"/>
    <w:tmpl w:val="49A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B3619"/>
    <w:multiLevelType w:val="multilevel"/>
    <w:tmpl w:val="32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1A"/>
    <w:rsid w:val="00054B57"/>
    <w:rsid w:val="00072207"/>
    <w:rsid w:val="000743E3"/>
    <w:rsid w:val="00095BFA"/>
    <w:rsid w:val="000C3391"/>
    <w:rsid w:val="000C3AD7"/>
    <w:rsid w:val="000C4B12"/>
    <w:rsid w:val="001432DA"/>
    <w:rsid w:val="001B165C"/>
    <w:rsid w:val="001B42B4"/>
    <w:rsid w:val="001C1A1D"/>
    <w:rsid w:val="001D2EB8"/>
    <w:rsid w:val="001D638E"/>
    <w:rsid w:val="001F67F3"/>
    <w:rsid w:val="002016AC"/>
    <w:rsid w:val="00206331"/>
    <w:rsid w:val="00230532"/>
    <w:rsid w:val="002661BA"/>
    <w:rsid w:val="00290189"/>
    <w:rsid w:val="002A607D"/>
    <w:rsid w:val="003B725D"/>
    <w:rsid w:val="003F581A"/>
    <w:rsid w:val="004169BF"/>
    <w:rsid w:val="00446667"/>
    <w:rsid w:val="004E33C1"/>
    <w:rsid w:val="00530084"/>
    <w:rsid w:val="0053337A"/>
    <w:rsid w:val="00556816"/>
    <w:rsid w:val="005711E9"/>
    <w:rsid w:val="005972E1"/>
    <w:rsid w:val="005C609A"/>
    <w:rsid w:val="005E07D0"/>
    <w:rsid w:val="005F5A8C"/>
    <w:rsid w:val="00656C7F"/>
    <w:rsid w:val="00677D32"/>
    <w:rsid w:val="006A1207"/>
    <w:rsid w:val="006B410C"/>
    <w:rsid w:val="007051F0"/>
    <w:rsid w:val="0075576D"/>
    <w:rsid w:val="007A7854"/>
    <w:rsid w:val="007C6124"/>
    <w:rsid w:val="007E6870"/>
    <w:rsid w:val="007F6C31"/>
    <w:rsid w:val="00820783"/>
    <w:rsid w:val="00856CA5"/>
    <w:rsid w:val="008734C1"/>
    <w:rsid w:val="008805FF"/>
    <w:rsid w:val="008E376F"/>
    <w:rsid w:val="00900583"/>
    <w:rsid w:val="00951373"/>
    <w:rsid w:val="009B6640"/>
    <w:rsid w:val="009F5025"/>
    <w:rsid w:val="00A072FF"/>
    <w:rsid w:val="00A2241F"/>
    <w:rsid w:val="00A33AC5"/>
    <w:rsid w:val="00AD1D56"/>
    <w:rsid w:val="00AE4185"/>
    <w:rsid w:val="00B25DC6"/>
    <w:rsid w:val="00B8613A"/>
    <w:rsid w:val="00C06D7E"/>
    <w:rsid w:val="00C9377C"/>
    <w:rsid w:val="00CA1301"/>
    <w:rsid w:val="00D01A98"/>
    <w:rsid w:val="00D02764"/>
    <w:rsid w:val="00D43412"/>
    <w:rsid w:val="00DA76DD"/>
    <w:rsid w:val="00E35BA1"/>
    <w:rsid w:val="00E52645"/>
    <w:rsid w:val="00EE6464"/>
    <w:rsid w:val="00EF062D"/>
    <w:rsid w:val="00F94964"/>
    <w:rsid w:val="00FF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F033-5A82-4E5C-9256-5180F18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1A"/>
    <w:rPr>
      <w:rFonts w:ascii="Calibri" w:eastAsia="Calibri" w:hAnsi="Calibri" w:cs="Times New Roman"/>
    </w:rPr>
  </w:style>
  <w:style w:type="paragraph" w:styleId="1">
    <w:name w:val="heading 1"/>
    <w:basedOn w:val="a"/>
    <w:next w:val="a"/>
    <w:link w:val="10"/>
    <w:uiPriority w:val="99"/>
    <w:qFormat/>
    <w:rsid w:val="001D2EB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81A"/>
    <w:rPr>
      <w:color w:val="0000FF"/>
      <w:u w:val="single"/>
    </w:rPr>
  </w:style>
  <w:style w:type="paragraph" w:styleId="a4">
    <w:name w:val="Body Text"/>
    <w:basedOn w:val="a"/>
    <w:link w:val="a5"/>
    <w:unhideWhenUsed/>
    <w:rsid w:val="000C4B12"/>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0"/>
    <w:link w:val="a4"/>
    <w:rsid w:val="000C4B1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6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CA5"/>
    <w:rPr>
      <w:rFonts w:ascii="Tahoma" w:eastAsia="Calibri" w:hAnsi="Tahoma" w:cs="Tahoma"/>
      <w:sz w:val="16"/>
      <w:szCs w:val="16"/>
    </w:rPr>
  </w:style>
  <w:style w:type="paragraph" w:customStyle="1" w:styleId="s16">
    <w:name w:val="s_16"/>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empty">
    <w:name w:val="empty"/>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uiPriority w:val="99"/>
    <w:rsid w:val="001D2EB8"/>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1D2EB8"/>
    <w:rPr>
      <w:b/>
      <w:color w:val="26282F"/>
    </w:rPr>
  </w:style>
  <w:style w:type="character" w:customStyle="1" w:styleId="a9">
    <w:name w:val="Гипертекстовая ссылка"/>
    <w:basedOn w:val="a8"/>
    <w:uiPriority w:val="99"/>
    <w:rsid w:val="001D2EB8"/>
    <w:rPr>
      <w:rFonts w:cs="Times New Roman"/>
      <w:b/>
      <w:color w:val="106BBE"/>
    </w:rPr>
  </w:style>
  <w:style w:type="paragraph" w:customStyle="1" w:styleId="aa">
    <w:name w:val="Заголовок статьи"/>
    <w:basedOn w:val="a"/>
    <w:next w:val="a"/>
    <w:uiPriority w:val="99"/>
    <w:rsid w:val="001D2EB8"/>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b">
    <w:name w:val="Комментарий"/>
    <w:basedOn w:val="a"/>
    <w:next w:val="a"/>
    <w:uiPriority w:val="99"/>
    <w:rsid w:val="001D2EB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s3">
    <w:name w:val="s_3"/>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1">
    <w:name w:val="s_1"/>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c">
    <w:name w:val="Основной текст_"/>
    <w:basedOn w:val="a0"/>
    <w:link w:val="4"/>
    <w:rsid w:val="00446667"/>
    <w:rPr>
      <w:rFonts w:ascii="Times New Roman" w:eastAsia="Times New Roman" w:hAnsi="Times New Roman" w:cs="Times New Roman"/>
      <w:spacing w:val="1"/>
      <w:shd w:val="clear" w:color="auto" w:fill="FFFFFF"/>
    </w:rPr>
  </w:style>
  <w:style w:type="paragraph" w:customStyle="1" w:styleId="4">
    <w:name w:val="Основной текст4"/>
    <w:basedOn w:val="a"/>
    <w:link w:val="ac"/>
    <w:rsid w:val="00446667"/>
    <w:pPr>
      <w:widowControl w:val="0"/>
      <w:shd w:val="clear" w:color="auto" w:fill="FFFFFF"/>
      <w:spacing w:after="240" w:line="0" w:lineRule="atLeast"/>
      <w:jc w:val="right"/>
    </w:pPr>
    <w:rPr>
      <w:rFonts w:ascii="Times New Roman" w:eastAsia="Times New Roman" w:hAnsi="Times New Roman"/>
      <w:spacing w:val="1"/>
    </w:rPr>
  </w:style>
  <w:style w:type="paragraph" w:customStyle="1" w:styleId="ConsPlusNormal">
    <w:name w:val="ConsPlusNormal"/>
    <w:rsid w:val="000C3A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2016AC"/>
  </w:style>
  <w:style w:type="character" w:customStyle="1" w:styleId="blk">
    <w:name w:val="blk"/>
    <w:basedOn w:val="a0"/>
    <w:rsid w:val="00E3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5591">
      <w:bodyDiv w:val="1"/>
      <w:marLeft w:val="0"/>
      <w:marRight w:val="0"/>
      <w:marTop w:val="0"/>
      <w:marBottom w:val="0"/>
      <w:divBdr>
        <w:top w:val="none" w:sz="0" w:space="0" w:color="auto"/>
        <w:left w:val="none" w:sz="0" w:space="0" w:color="auto"/>
        <w:bottom w:val="none" w:sz="0" w:space="0" w:color="auto"/>
        <w:right w:val="none" w:sz="0" w:space="0" w:color="auto"/>
      </w:divBdr>
      <w:divsChild>
        <w:div w:id="101844848">
          <w:marLeft w:val="0"/>
          <w:marRight w:val="0"/>
          <w:marTop w:val="173"/>
          <w:marBottom w:val="0"/>
          <w:divBdr>
            <w:top w:val="none" w:sz="0" w:space="0" w:color="auto"/>
            <w:left w:val="none" w:sz="0" w:space="0" w:color="auto"/>
            <w:bottom w:val="none" w:sz="0" w:space="0" w:color="auto"/>
            <w:right w:val="none" w:sz="0" w:space="0" w:color="auto"/>
          </w:divBdr>
          <w:divsChild>
            <w:div w:id="1613242745">
              <w:marLeft w:val="0"/>
              <w:marRight w:val="0"/>
              <w:marTop w:val="0"/>
              <w:marBottom w:val="150"/>
              <w:divBdr>
                <w:top w:val="none" w:sz="0" w:space="0" w:color="auto"/>
                <w:left w:val="none" w:sz="0" w:space="0" w:color="auto"/>
                <w:bottom w:val="none" w:sz="0" w:space="0" w:color="auto"/>
                <w:right w:val="none" w:sz="0" w:space="0" w:color="auto"/>
              </w:divBdr>
            </w:div>
            <w:div w:id="698436497">
              <w:marLeft w:val="0"/>
              <w:marRight w:val="0"/>
              <w:marTop w:val="0"/>
              <w:marBottom w:val="427"/>
              <w:divBdr>
                <w:top w:val="none" w:sz="0" w:space="0" w:color="auto"/>
                <w:left w:val="none" w:sz="0" w:space="0" w:color="auto"/>
                <w:bottom w:val="none" w:sz="0" w:space="0" w:color="auto"/>
                <w:right w:val="none" w:sz="0" w:space="0" w:color="auto"/>
              </w:divBdr>
            </w:div>
          </w:divsChild>
        </w:div>
        <w:div w:id="2103452435">
          <w:marLeft w:val="0"/>
          <w:marRight w:val="0"/>
          <w:marTop w:val="0"/>
          <w:marBottom w:val="674"/>
          <w:divBdr>
            <w:top w:val="none" w:sz="0" w:space="0" w:color="auto"/>
            <w:left w:val="none" w:sz="0" w:space="0" w:color="auto"/>
            <w:bottom w:val="none" w:sz="0" w:space="0" w:color="auto"/>
            <w:right w:val="none" w:sz="0" w:space="0" w:color="auto"/>
          </w:divBdr>
          <w:divsChild>
            <w:div w:id="826240601">
              <w:marLeft w:val="0"/>
              <w:marRight w:val="0"/>
              <w:marTop w:val="0"/>
              <w:marBottom w:val="0"/>
              <w:divBdr>
                <w:top w:val="none" w:sz="0" w:space="0" w:color="auto"/>
                <w:left w:val="none" w:sz="0" w:space="0" w:color="auto"/>
                <w:bottom w:val="none" w:sz="0" w:space="0" w:color="auto"/>
                <w:right w:val="none" w:sz="0" w:space="0" w:color="auto"/>
              </w:divBdr>
              <w:divsChild>
                <w:div w:id="186701642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9219">
      <w:bodyDiv w:val="1"/>
      <w:marLeft w:val="0"/>
      <w:marRight w:val="0"/>
      <w:marTop w:val="0"/>
      <w:marBottom w:val="0"/>
      <w:divBdr>
        <w:top w:val="none" w:sz="0" w:space="0" w:color="auto"/>
        <w:left w:val="none" w:sz="0" w:space="0" w:color="auto"/>
        <w:bottom w:val="none" w:sz="0" w:space="0" w:color="auto"/>
        <w:right w:val="none" w:sz="0" w:space="0" w:color="auto"/>
      </w:divBdr>
      <w:divsChild>
        <w:div w:id="1054349284">
          <w:marLeft w:val="0"/>
          <w:marRight w:val="0"/>
          <w:marTop w:val="192"/>
          <w:marBottom w:val="0"/>
          <w:divBdr>
            <w:top w:val="none" w:sz="0" w:space="0" w:color="auto"/>
            <w:left w:val="none" w:sz="0" w:space="0" w:color="auto"/>
            <w:bottom w:val="none" w:sz="0" w:space="0" w:color="auto"/>
            <w:right w:val="none" w:sz="0" w:space="0" w:color="auto"/>
          </w:divBdr>
        </w:div>
        <w:div w:id="1235512446">
          <w:marLeft w:val="0"/>
          <w:marRight w:val="0"/>
          <w:marTop w:val="0"/>
          <w:marBottom w:val="0"/>
          <w:divBdr>
            <w:top w:val="none" w:sz="0" w:space="0" w:color="auto"/>
            <w:left w:val="none" w:sz="0" w:space="0" w:color="auto"/>
            <w:bottom w:val="none" w:sz="0" w:space="0" w:color="auto"/>
            <w:right w:val="none" w:sz="0" w:space="0" w:color="auto"/>
          </w:divBdr>
          <w:divsChild>
            <w:div w:id="362095564">
              <w:marLeft w:val="0"/>
              <w:marRight w:val="0"/>
              <w:marTop w:val="192"/>
              <w:marBottom w:val="0"/>
              <w:divBdr>
                <w:top w:val="none" w:sz="0" w:space="0" w:color="auto"/>
                <w:left w:val="none" w:sz="0" w:space="0" w:color="auto"/>
                <w:bottom w:val="none" w:sz="0" w:space="0" w:color="auto"/>
                <w:right w:val="none" w:sz="0" w:space="0" w:color="auto"/>
              </w:divBdr>
            </w:div>
          </w:divsChild>
        </w:div>
        <w:div w:id="1330937329">
          <w:marLeft w:val="0"/>
          <w:marRight w:val="0"/>
          <w:marTop w:val="0"/>
          <w:marBottom w:val="0"/>
          <w:divBdr>
            <w:top w:val="none" w:sz="0" w:space="0" w:color="auto"/>
            <w:left w:val="none" w:sz="0" w:space="0" w:color="auto"/>
            <w:bottom w:val="none" w:sz="0" w:space="0" w:color="auto"/>
            <w:right w:val="none" w:sz="0" w:space="0" w:color="auto"/>
          </w:divBdr>
        </w:div>
        <w:div w:id="893540725">
          <w:marLeft w:val="0"/>
          <w:marRight w:val="0"/>
          <w:marTop w:val="192"/>
          <w:marBottom w:val="0"/>
          <w:divBdr>
            <w:top w:val="none" w:sz="0" w:space="0" w:color="auto"/>
            <w:left w:val="none" w:sz="0" w:space="0" w:color="auto"/>
            <w:bottom w:val="none" w:sz="0" w:space="0" w:color="auto"/>
            <w:right w:val="none" w:sz="0" w:space="0" w:color="auto"/>
          </w:divBdr>
        </w:div>
        <w:div w:id="372341578">
          <w:marLeft w:val="0"/>
          <w:marRight w:val="0"/>
          <w:marTop w:val="0"/>
          <w:marBottom w:val="0"/>
          <w:divBdr>
            <w:top w:val="none" w:sz="0" w:space="0" w:color="auto"/>
            <w:left w:val="none" w:sz="0" w:space="0" w:color="auto"/>
            <w:bottom w:val="none" w:sz="0" w:space="0" w:color="auto"/>
            <w:right w:val="none" w:sz="0" w:space="0" w:color="auto"/>
          </w:divBdr>
          <w:divsChild>
            <w:div w:id="1949116119">
              <w:marLeft w:val="0"/>
              <w:marRight w:val="0"/>
              <w:marTop w:val="192"/>
              <w:marBottom w:val="0"/>
              <w:divBdr>
                <w:top w:val="none" w:sz="0" w:space="0" w:color="auto"/>
                <w:left w:val="none" w:sz="0" w:space="0" w:color="auto"/>
                <w:bottom w:val="none" w:sz="0" w:space="0" w:color="auto"/>
                <w:right w:val="none" w:sz="0" w:space="0" w:color="auto"/>
              </w:divBdr>
            </w:div>
          </w:divsChild>
        </w:div>
        <w:div w:id="2116635521">
          <w:marLeft w:val="0"/>
          <w:marRight w:val="0"/>
          <w:marTop w:val="0"/>
          <w:marBottom w:val="0"/>
          <w:divBdr>
            <w:top w:val="none" w:sz="0" w:space="0" w:color="auto"/>
            <w:left w:val="none" w:sz="0" w:space="0" w:color="auto"/>
            <w:bottom w:val="none" w:sz="0" w:space="0" w:color="auto"/>
            <w:right w:val="none" w:sz="0" w:space="0" w:color="auto"/>
          </w:divBdr>
        </w:div>
        <w:div w:id="842859193">
          <w:marLeft w:val="0"/>
          <w:marRight w:val="0"/>
          <w:marTop w:val="192"/>
          <w:marBottom w:val="0"/>
          <w:divBdr>
            <w:top w:val="none" w:sz="0" w:space="0" w:color="auto"/>
            <w:left w:val="none" w:sz="0" w:space="0" w:color="auto"/>
            <w:bottom w:val="none" w:sz="0" w:space="0" w:color="auto"/>
            <w:right w:val="none" w:sz="0" w:space="0" w:color="auto"/>
          </w:divBdr>
        </w:div>
        <w:div w:id="1154680175">
          <w:marLeft w:val="0"/>
          <w:marRight w:val="0"/>
          <w:marTop w:val="0"/>
          <w:marBottom w:val="0"/>
          <w:divBdr>
            <w:top w:val="none" w:sz="0" w:space="0" w:color="auto"/>
            <w:left w:val="none" w:sz="0" w:space="0" w:color="auto"/>
            <w:bottom w:val="none" w:sz="0" w:space="0" w:color="auto"/>
            <w:right w:val="none" w:sz="0" w:space="0" w:color="auto"/>
          </w:divBdr>
          <w:divsChild>
            <w:div w:id="1835148916">
              <w:marLeft w:val="0"/>
              <w:marRight w:val="0"/>
              <w:marTop w:val="192"/>
              <w:marBottom w:val="0"/>
              <w:divBdr>
                <w:top w:val="none" w:sz="0" w:space="0" w:color="auto"/>
                <w:left w:val="none" w:sz="0" w:space="0" w:color="auto"/>
                <w:bottom w:val="none" w:sz="0" w:space="0" w:color="auto"/>
                <w:right w:val="none" w:sz="0" w:space="0" w:color="auto"/>
              </w:divBdr>
            </w:div>
          </w:divsChild>
        </w:div>
        <w:div w:id="2013796519">
          <w:marLeft w:val="0"/>
          <w:marRight w:val="0"/>
          <w:marTop w:val="192"/>
          <w:marBottom w:val="0"/>
          <w:divBdr>
            <w:top w:val="none" w:sz="0" w:space="0" w:color="auto"/>
            <w:left w:val="none" w:sz="0" w:space="0" w:color="auto"/>
            <w:bottom w:val="none" w:sz="0" w:space="0" w:color="auto"/>
            <w:right w:val="none" w:sz="0" w:space="0" w:color="auto"/>
          </w:divBdr>
        </w:div>
        <w:div w:id="711997626">
          <w:marLeft w:val="0"/>
          <w:marRight w:val="0"/>
          <w:marTop w:val="0"/>
          <w:marBottom w:val="0"/>
          <w:divBdr>
            <w:top w:val="none" w:sz="0" w:space="0" w:color="auto"/>
            <w:left w:val="none" w:sz="0" w:space="0" w:color="auto"/>
            <w:bottom w:val="none" w:sz="0" w:space="0" w:color="auto"/>
            <w:right w:val="none" w:sz="0" w:space="0" w:color="auto"/>
          </w:divBdr>
          <w:divsChild>
            <w:div w:id="1038817539">
              <w:marLeft w:val="0"/>
              <w:marRight w:val="0"/>
              <w:marTop w:val="192"/>
              <w:marBottom w:val="0"/>
              <w:divBdr>
                <w:top w:val="none" w:sz="0" w:space="0" w:color="auto"/>
                <w:left w:val="none" w:sz="0" w:space="0" w:color="auto"/>
                <w:bottom w:val="none" w:sz="0" w:space="0" w:color="auto"/>
                <w:right w:val="none" w:sz="0" w:space="0" w:color="auto"/>
              </w:divBdr>
            </w:div>
          </w:divsChild>
        </w:div>
        <w:div w:id="1610893110">
          <w:marLeft w:val="0"/>
          <w:marRight w:val="0"/>
          <w:marTop w:val="0"/>
          <w:marBottom w:val="0"/>
          <w:divBdr>
            <w:top w:val="none" w:sz="0" w:space="0" w:color="auto"/>
            <w:left w:val="none" w:sz="0" w:space="0" w:color="auto"/>
            <w:bottom w:val="none" w:sz="0" w:space="0" w:color="auto"/>
            <w:right w:val="none" w:sz="0" w:space="0" w:color="auto"/>
          </w:divBdr>
        </w:div>
        <w:div w:id="214127343">
          <w:marLeft w:val="0"/>
          <w:marRight w:val="0"/>
          <w:marTop w:val="192"/>
          <w:marBottom w:val="0"/>
          <w:divBdr>
            <w:top w:val="none" w:sz="0" w:space="0" w:color="auto"/>
            <w:left w:val="none" w:sz="0" w:space="0" w:color="auto"/>
            <w:bottom w:val="none" w:sz="0" w:space="0" w:color="auto"/>
            <w:right w:val="none" w:sz="0" w:space="0" w:color="auto"/>
          </w:divBdr>
        </w:div>
        <w:div w:id="1812019547">
          <w:marLeft w:val="0"/>
          <w:marRight w:val="0"/>
          <w:marTop w:val="0"/>
          <w:marBottom w:val="0"/>
          <w:divBdr>
            <w:top w:val="none" w:sz="0" w:space="0" w:color="auto"/>
            <w:left w:val="none" w:sz="0" w:space="0" w:color="auto"/>
            <w:bottom w:val="none" w:sz="0" w:space="0" w:color="auto"/>
            <w:right w:val="none" w:sz="0" w:space="0" w:color="auto"/>
          </w:divBdr>
          <w:divsChild>
            <w:div w:id="929847555">
              <w:marLeft w:val="0"/>
              <w:marRight w:val="0"/>
              <w:marTop w:val="192"/>
              <w:marBottom w:val="0"/>
              <w:divBdr>
                <w:top w:val="none" w:sz="0" w:space="0" w:color="auto"/>
                <w:left w:val="none" w:sz="0" w:space="0" w:color="auto"/>
                <w:bottom w:val="none" w:sz="0" w:space="0" w:color="auto"/>
                <w:right w:val="none" w:sz="0" w:space="0" w:color="auto"/>
              </w:divBdr>
            </w:div>
          </w:divsChild>
        </w:div>
        <w:div w:id="29964985">
          <w:marLeft w:val="0"/>
          <w:marRight w:val="0"/>
          <w:marTop w:val="0"/>
          <w:marBottom w:val="0"/>
          <w:divBdr>
            <w:top w:val="none" w:sz="0" w:space="0" w:color="auto"/>
            <w:left w:val="none" w:sz="0" w:space="0" w:color="auto"/>
            <w:bottom w:val="none" w:sz="0" w:space="0" w:color="auto"/>
            <w:right w:val="none" w:sz="0" w:space="0" w:color="auto"/>
          </w:divBdr>
        </w:div>
        <w:div w:id="1679774861">
          <w:marLeft w:val="0"/>
          <w:marRight w:val="0"/>
          <w:marTop w:val="192"/>
          <w:marBottom w:val="0"/>
          <w:divBdr>
            <w:top w:val="none" w:sz="0" w:space="0" w:color="auto"/>
            <w:left w:val="none" w:sz="0" w:space="0" w:color="auto"/>
            <w:bottom w:val="none" w:sz="0" w:space="0" w:color="auto"/>
            <w:right w:val="none" w:sz="0" w:space="0" w:color="auto"/>
          </w:divBdr>
        </w:div>
      </w:divsChild>
    </w:div>
    <w:div w:id="1449011771">
      <w:bodyDiv w:val="1"/>
      <w:marLeft w:val="0"/>
      <w:marRight w:val="0"/>
      <w:marTop w:val="0"/>
      <w:marBottom w:val="0"/>
      <w:divBdr>
        <w:top w:val="none" w:sz="0" w:space="0" w:color="auto"/>
        <w:left w:val="none" w:sz="0" w:space="0" w:color="auto"/>
        <w:bottom w:val="none" w:sz="0" w:space="0" w:color="auto"/>
        <w:right w:val="none" w:sz="0" w:space="0" w:color="auto"/>
      </w:divBdr>
      <w:divsChild>
        <w:div w:id="1831211572">
          <w:marLeft w:val="0"/>
          <w:marRight w:val="0"/>
          <w:marTop w:val="0"/>
          <w:marBottom w:val="0"/>
          <w:divBdr>
            <w:top w:val="none" w:sz="0" w:space="0" w:color="auto"/>
            <w:left w:val="none" w:sz="0" w:space="0" w:color="auto"/>
            <w:bottom w:val="none" w:sz="0" w:space="0" w:color="auto"/>
            <w:right w:val="none" w:sz="0" w:space="0" w:color="auto"/>
          </w:divBdr>
          <w:divsChild>
            <w:div w:id="10742016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66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4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labova</dc:creator>
  <cp:lastModifiedBy>Пользователь Windows</cp:lastModifiedBy>
  <cp:revision>2</cp:revision>
  <cp:lastPrinted>2020-09-28T05:15:00Z</cp:lastPrinted>
  <dcterms:created xsi:type="dcterms:W3CDTF">2021-05-23T23:22:00Z</dcterms:created>
  <dcterms:modified xsi:type="dcterms:W3CDTF">2021-05-23T23:22:00Z</dcterms:modified>
</cp:coreProperties>
</file>